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55CAE8" w14:textId="77777777" w:rsidR="00C62084" w:rsidRDefault="0017034E" w:rsidP="00FE0587">
      <w:pPr>
        <w:jc w:val="center"/>
        <w:rPr>
          <w:rStyle w:val="BookTitle"/>
        </w:rPr>
      </w:pPr>
      <w:r w:rsidRPr="0017034E">
        <w:rPr>
          <w:rStyle w:val="BookTitle"/>
        </w:rPr>
        <w:t>Climate Change Law and Policy</w:t>
      </w:r>
    </w:p>
    <w:p w14:paraId="4255FC86" w14:textId="77777777" w:rsidR="0017034E" w:rsidRDefault="0017034E" w:rsidP="0017034E">
      <w:pPr>
        <w:jc w:val="center"/>
        <w:rPr>
          <w:rStyle w:val="BookTitle"/>
        </w:rPr>
      </w:pPr>
    </w:p>
    <w:p w14:paraId="77C57D23" w14:textId="77777777" w:rsidR="00540DB3" w:rsidRPr="00540DB3" w:rsidRDefault="00540DB3" w:rsidP="0017034E">
      <w:pPr>
        <w:jc w:val="center"/>
        <w:rPr>
          <w:rStyle w:val="BookTitle"/>
          <w:b w:val="0"/>
        </w:rPr>
      </w:pPr>
      <w:r w:rsidRPr="00540DB3">
        <w:rPr>
          <w:rStyle w:val="BookTitle"/>
          <w:b w:val="0"/>
        </w:rPr>
        <w:t xml:space="preserve">National University of Singapore </w:t>
      </w:r>
    </w:p>
    <w:p w14:paraId="6E5EAD76" w14:textId="77777777" w:rsidR="00540DB3" w:rsidRDefault="00540DB3" w:rsidP="0017034E">
      <w:pPr>
        <w:jc w:val="center"/>
        <w:rPr>
          <w:rStyle w:val="BookTitle"/>
        </w:rPr>
      </w:pPr>
      <w:r w:rsidRPr="00540DB3">
        <w:rPr>
          <w:rStyle w:val="BookTitle"/>
          <w:b w:val="0"/>
        </w:rPr>
        <w:t>Faculty of Law</w:t>
      </w:r>
      <w:r>
        <w:rPr>
          <w:rStyle w:val="BookTitle"/>
        </w:rPr>
        <w:t xml:space="preserve"> </w:t>
      </w:r>
    </w:p>
    <w:p w14:paraId="41316A8C" w14:textId="77777777" w:rsidR="00540DB3" w:rsidRPr="0017034E" w:rsidRDefault="0017034E" w:rsidP="00540DB3">
      <w:pPr>
        <w:jc w:val="center"/>
        <w:rPr>
          <w:rStyle w:val="BookTitle"/>
          <w:b w:val="0"/>
        </w:rPr>
      </w:pPr>
      <w:r w:rsidRPr="0017034E">
        <w:rPr>
          <w:rStyle w:val="BookTitle"/>
          <w:b w:val="0"/>
        </w:rPr>
        <w:t>Semester 2 (Academic Year 2014/5)</w:t>
      </w:r>
    </w:p>
    <w:p w14:paraId="1FD15F3E" w14:textId="77777777" w:rsidR="0017034E" w:rsidRPr="0017034E" w:rsidRDefault="00540DB3" w:rsidP="0017034E">
      <w:pPr>
        <w:jc w:val="center"/>
        <w:rPr>
          <w:rStyle w:val="BookTitle"/>
          <w:b w:val="0"/>
        </w:rPr>
      </w:pPr>
      <w:r>
        <w:rPr>
          <w:rStyle w:val="BookTitle"/>
          <w:b w:val="0"/>
        </w:rPr>
        <w:t xml:space="preserve">Visiting </w:t>
      </w:r>
      <w:r w:rsidR="0017034E" w:rsidRPr="0017034E">
        <w:rPr>
          <w:rStyle w:val="BookTitle"/>
          <w:b w:val="0"/>
        </w:rPr>
        <w:t>Professor Jolene Lin</w:t>
      </w:r>
    </w:p>
    <w:p w14:paraId="281BEDF4" w14:textId="77777777" w:rsidR="0017034E" w:rsidRDefault="0017034E" w:rsidP="0017034E">
      <w:pPr>
        <w:pBdr>
          <w:bottom w:val="single" w:sz="6" w:space="1" w:color="auto"/>
        </w:pBdr>
        <w:rPr>
          <w:rStyle w:val="BookTitle"/>
        </w:rPr>
      </w:pPr>
    </w:p>
    <w:p w14:paraId="45F491B0" w14:textId="77777777" w:rsidR="00822644" w:rsidRDefault="00822644" w:rsidP="0017034E">
      <w:pPr>
        <w:rPr>
          <w:rStyle w:val="BookTitle"/>
        </w:rPr>
      </w:pPr>
    </w:p>
    <w:p w14:paraId="52847C36" w14:textId="77777777" w:rsidR="0017034E" w:rsidRPr="00540DB3" w:rsidRDefault="0017034E" w:rsidP="0017034E">
      <w:pPr>
        <w:rPr>
          <w:rStyle w:val="BookTitle"/>
        </w:rPr>
      </w:pPr>
      <w:r w:rsidRPr="00540DB3">
        <w:rPr>
          <w:rStyle w:val="BookTitle"/>
        </w:rPr>
        <w:t xml:space="preserve">Description </w:t>
      </w:r>
    </w:p>
    <w:p w14:paraId="3F9E03E7" w14:textId="77777777" w:rsidR="00540DB3" w:rsidRDefault="00540DB3" w:rsidP="0017034E">
      <w:pPr>
        <w:rPr>
          <w:rStyle w:val="BookTitle"/>
          <w:b w:val="0"/>
        </w:rPr>
      </w:pPr>
    </w:p>
    <w:p w14:paraId="2C08780E" w14:textId="77777777" w:rsidR="00540DB3" w:rsidRPr="00540DB3" w:rsidRDefault="00540DB3" w:rsidP="005B4FF4">
      <w:pPr>
        <w:ind w:firstLine="720"/>
        <w:rPr>
          <w:rFonts w:eastAsia="Times New Roman" w:cs="Times New Roman"/>
        </w:rPr>
      </w:pPr>
      <w:r w:rsidRPr="00540DB3">
        <w:rPr>
          <w:rFonts w:eastAsia="Times New Roman" w:cs="Times New Roman"/>
        </w:rPr>
        <w:t xml:space="preserve">Climate change raises significant social, environmental and legal challenges. This course focuses on international law and policy on climate change, touching upon selected Asian jurisdictions as domestic examples. </w:t>
      </w:r>
    </w:p>
    <w:p w14:paraId="5BF28155" w14:textId="77777777" w:rsidR="005B4FF4" w:rsidRDefault="005B4FF4" w:rsidP="005B4FF4">
      <w:pPr>
        <w:rPr>
          <w:rFonts w:eastAsia="Times New Roman" w:cs="Times New Roman"/>
        </w:rPr>
      </w:pPr>
    </w:p>
    <w:p w14:paraId="01588854" w14:textId="77777777" w:rsidR="00540DB3" w:rsidRPr="00540DB3" w:rsidRDefault="00540DB3" w:rsidP="005B4FF4">
      <w:pPr>
        <w:ind w:firstLine="720"/>
        <w:rPr>
          <w:rFonts w:eastAsia="Times New Roman" w:cs="Times New Roman"/>
        </w:rPr>
      </w:pPr>
      <w:r w:rsidRPr="00540DB3">
        <w:rPr>
          <w:rFonts w:eastAsia="Times New Roman" w:cs="Times New Roman"/>
        </w:rPr>
        <w:t xml:space="preserve">The first part of the course will examine the rules, institutions and procedures established pursuant to the 1992 UN Framework Convention on Climate Change (UNFCCC) and its 1997 Kyoto Protocol. It will also consider how the climate regime has evolved post-Kyoto and the debate on its future. </w:t>
      </w:r>
    </w:p>
    <w:p w14:paraId="3C72A7F4" w14:textId="77777777" w:rsidR="005B4FF4" w:rsidRDefault="005B4FF4" w:rsidP="00540DB3">
      <w:pPr>
        <w:ind w:firstLine="720"/>
        <w:rPr>
          <w:rFonts w:eastAsia="Times New Roman" w:cs="Times New Roman"/>
        </w:rPr>
      </w:pPr>
    </w:p>
    <w:p w14:paraId="15A20047" w14:textId="1F3DB567" w:rsidR="00540DB3" w:rsidRPr="00540DB3" w:rsidRDefault="00540DB3" w:rsidP="00540DB3">
      <w:pPr>
        <w:ind w:firstLine="720"/>
        <w:rPr>
          <w:rFonts w:eastAsia="Times New Roman" w:cs="Times New Roman"/>
        </w:rPr>
      </w:pPr>
      <w:r w:rsidRPr="00540DB3">
        <w:rPr>
          <w:rFonts w:eastAsia="Times New Roman" w:cs="Times New Roman"/>
        </w:rPr>
        <w:t>The course then examines how countries li</w:t>
      </w:r>
      <w:r w:rsidR="00FE0587">
        <w:rPr>
          <w:rFonts w:eastAsia="Times New Roman" w:cs="Times New Roman"/>
        </w:rPr>
        <w:t xml:space="preserve">ke China and the United States </w:t>
      </w:r>
      <w:r w:rsidRPr="00540DB3">
        <w:rPr>
          <w:rFonts w:eastAsia="Times New Roman" w:cs="Times New Roman"/>
        </w:rPr>
        <w:t xml:space="preserve">and city-states like Singapore have sought to reduce their greenhouse gas emissions and adapt to the impacts of climate change. It will also consider the role that climate litigation has had and continues to have in jurisdictions like the European Union, Australia and the Philippines. </w:t>
      </w:r>
    </w:p>
    <w:p w14:paraId="02F1716C" w14:textId="77777777" w:rsidR="005B4FF4" w:rsidRDefault="005B4FF4" w:rsidP="00540DB3">
      <w:pPr>
        <w:ind w:firstLine="720"/>
        <w:rPr>
          <w:rFonts w:eastAsia="Times New Roman" w:cs="Times New Roman"/>
        </w:rPr>
      </w:pPr>
    </w:p>
    <w:p w14:paraId="0398F69C" w14:textId="77777777" w:rsidR="00540DB3" w:rsidRPr="00540DB3" w:rsidRDefault="00540DB3" w:rsidP="00540DB3">
      <w:pPr>
        <w:ind w:firstLine="720"/>
        <w:rPr>
          <w:rFonts w:eastAsia="Times New Roman" w:cs="Times New Roman"/>
        </w:rPr>
      </w:pPr>
      <w:r w:rsidRPr="00540DB3">
        <w:rPr>
          <w:rFonts w:eastAsia="Times New Roman" w:cs="Times New Roman"/>
        </w:rPr>
        <w:t xml:space="preserve">This course is avowedly inter-disciplinary, drawing on insights from economics, international relations, public policy, and the physical sciences. These perspectives are essential to understanding the law and policies governing climate change. </w:t>
      </w:r>
    </w:p>
    <w:p w14:paraId="1E395EE5" w14:textId="77777777" w:rsidR="00540DB3" w:rsidRPr="00540DB3" w:rsidRDefault="00540DB3" w:rsidP="00540DB3">
      <w:pPr>
        <w:rPr>
          <w:rFonts w:eastAsia="Times New Roman" w:cs="Times New Roman"/>
        </w:rPr>
      </w:pPr>
    </w:p>
    <w:p w14:paraId="19FA45B6" w14:textId="77777777" w:rsidR="00540DB3" w:rsidRPr="00540DB3" w:rsidRDefault="00540DB3" w:rsidP="00540DB3">
      <w:pPr>
        <w:rPr>
          <w:rStyle w:val="BookTitle"/>
        </w:rPr>
      </w:pPr>
      <w:r w:rsidRPr="00540DB3">
        <w:rPr>
          <w:rStyle w:val="BookTitle"/>
        </w:rPr>
        <w:t xml:space="preserve">Logistics </w:t>
      </w:r>
    </w:p>
    <w:p w14:paraId="31510922" w14:textId="77777777" w:rsidR="00540DB3" w:rsidRPr="00540DB3" w:rsidRDefault="00540DB3" w:rsidP="00540DB3">
      <w:pPr>
        <w:rPr>
          <w:rFonts w:eastAsia="Times New Roman" w:cs="Times New Roman"/>
        </w:rPr>
      </w:pPr>
    </w:p>
    <w:p w14:paraId="0CD82D6A" w14:textId="77777777" w:rsidR="00540DB3" w:rsidRPr="00540DB3" w:rsidRDefault="00540DB3" w:rsidP="005B4FF4">
      <w:pPr>
        <w:ind w:firstLine="720"/>
        <w:rPr>
          <w:rFonts w:eastAsia="Times New Roman" w:cs="Times New Roman"/>
        </w:rPr>
      </w:pPr>
      <w:r w:rsidRPr="00540DB3">
        <w:rPr>
          <w:rFonts w:eastAsia="Times New Roman" w:cs="Times New Roman"/>
        </w:rPr>
        <w:t xml:space="preserve">This course comprises of three 3-hour seminars each week over a period of three weeks (i.e. 9 seminars over 3 weeks). </w:t>
      </w:r>
      <w:r>
        <w:rPr>
          <w:rFonts w:eastAsia="Times New Roman" w:cs="Times New Roman"/>
        </w:rPr>
        <w:t xml:space="preserve">However, as Lunar New Year falls on 19 and 20 February 2015, classes will have to be rescheduled. Please refer to the seminar schedule outlined below for detailed information on when we meet. Please note that the seminars on Tuesdays and Thursdays take place in the evening (6.30-9.15PM), and the seminars on Wednesdays and Fridays take place in the afternoon (2.30-5.30PM). </w:t>
      </w:r>
    </w:p>
    <w:p w14:paraId="5C530559" w14:textId="77777777" w:rsidR="00540DB3" w:rsidRPr="00540DB3" w:rsidRDefault="00540DB3" w:rsidP="00540DB3">
      <w:pPr>
        <w:rPr>
          <w:rFonts w:eastAsia="Times New Roman" w:cs="Times New Roman"/>
        </w:rPr>
      </w:pPr>
    </w:p>
    <w:p w14:paraId="7801149D" w14:textId="15B3030C" w:rsidR="005B4FF4" w:rsidRDefault="00540DB3" w:rsidP="005B4FF4">
      <w:pPr>
        <w:ind w:firstLine="720"/>
        <w:rPr>
          <w:rFonts w:cs="Arial"/>
          <w:color w:val="131518"/>
        </w:rPr>
      </w:pPr>
      <w:r w:rsidRPr="00540DB3">
        <w:rPr>
          <w:rFonts w:cs="Arial"/>
          <w:color w:val="131518"/>
        </w:rPr>
        <w:t>There is no prescribed textbook for</w:t>
      </w:r>
      <w:r w:rsidR="00C6495B">
        <w:rPr>
          <w:rFonts w:cs="Arial"/>
          <w:color w:val="131518"/>
        </w:rPr>
        <w:t xml:space="preserve"> this course. A</w:t>
      </w:r>
      <w:r w:rsidRPr="00540DB3">
        <w:rPr>
          <w:rFonts w:cs="Arial"/>
          <w:color w:val="131518"/>
        </w:rPr>
        <w:t>rticles, book chapters and reports</w:t>
      </w:r>
      <w:r>
        <w:rPr>
          <w:rFonts w:cs="Arial"/>
          <w:color w:val="131518"/>
        </w:rPr>
        <w:t xml:space="preserve"> will be made available on the course website. Many resources will also be available on the Internet. </w:t>
      </w:r>
      <w:r w:rsidRPr="00540DB3">
        <w:rPr>
          <w:rFonts w:cs="Arial"/>
          <w:color w:val="131518"/>
        </w:rPr>
        <w:t>Students are expected t</w:t>
      </w:r>
      <w:r>
        <w:rPr>
          <w:rFonts w:cs="Arial"/>
          <w:color w:val="131518"/>
        </w:rPr>
        <w:t>o peruse the prescribed readings</w:t>
      </w:r>
      <w:r w:rsidRPr="00540DB3">
        <w:rPr>
          <w:rFonts w:cs="Arial"/>
          <w:color w:val="131518"/>
        </w:rPr>
        <w:t xml:space="preserve"> ahead of each seminar.</w:t>
      </w:r>
      <w:r>
        <w:rPr>
          <w:rFonts w:cs="Arial"/>
          <w:color w:val="131518"/>
        </w:rPr>
        <w:t xml:space="preserve"> Given that the seminars take place almost daily, the quan</w:t>
      </w:r>
      <w:r w:rsidR="00FE0587">
        <w:rPr>
          <w:rFonts w:cs="Arial"/>
          <w:color w:val="131518"/>
        </w:rPr>
        <w:t>tity of prescribed readings has</w:t>
      </w:r>
      <w:r>
        <w:rPr>
          <w:rFonts w:cs="Arial"/>
          <w:color w:val="131518"/>
        </w:rPr>
        <w:t xml:space="preserve"> been adjusted so as to avoid causing unnecessary pain </w:t>
      </w:r>
      <w:r>
        <w:rPr>
          <w:rFonts w:cs="Arial"/>
          <w:color w:val="131518"/>
        </w:rPr>
        <w:lastRenderedPageBreak/>
        <w:t xml:space="preserve">and suffering. However, it remains essential that students read the materials before seminars to avoid wasting their time in the classroom. </w:t>
      </w:r>
    </w:p>
    <w:p w14:paraId="5C80B522" w14:textId="77777777" w:rsidR="00731566" w:rsidRDefault="00731566" w:rsidP="005B4FF4">
      <w:pPr>
        <w:rPr>
          <w:rFonts w:cs="Arial"/>
          <w:color w:val="131518"/>
        </w:rPr>
      </w:pPr>
    </w:p>
    <w:p w14:paraId="001112A5" w14:textId="77777777" w:rsidR="00DE6B2D" w:rsidRDefault="00DE6B2D" w:rsidP="00DE6B2D">
      <w:pPr>
        <w:jc w:val="both"/>
        <w:rPr>
          <w:rStyle w:val="BookTitle"/>
        </w:rPr>
      </w:pPr>
      <w:r>
        <w:rPr>
          <w:rStyle w:val="BookTitle"/>
        </w:rPr>
        <w:t>Contact Information</w:t>
      </w:r>
    </w:p>
    <w:p w14:paraId="2A04E36A" w14:textId="77777777" w:rsidR="00DE6B2D" w:rsidRDefault="00DE6B2D" w:rsidP="00DE6B2D">
      <w:pPr>
        <w:jc w:val="both"/>
        <w:rPr>
          <w:rStyle w:val="BookTitle"/>
        </w:rPr>
      </w:pPr>
    </w:p>
    <w:p w14:paraId="18952393" w14:textId="77777777" w:rsidR="00DE6B2D" w:rsidRDefault="00DE6B2D" w:rsidP="00DE6B2D">
      <w:pPr>
        <w:rPr>
          <w:rFonts w:cs="Arial"/>
          <w:color w:val="131518"/>
        </w:rPr>
      </w:pPr>
      <w:r>
        <w:rPr>
          <w:rStyle w:val="BookTitle"/>
          <w:b w:val="0"/>
        </w:rPr>
        <w:tab/>
      </w:r>
      <w:r>
        <w:rPr>
          <w:rFonts w:cs="Arial"/>
          <w:color w:val="131518"/>
        </w:rPr>
        <w:t xml:space="preserve">During the course, my office is in Room [X] and I will be holding office hours on most Wednesdays from 1.00PM to 2.00PM. I can be reached at </w:t>
      </w:r>
      <w:hyperlink r:id="rId8" w:history="1">
        <w:r w:rsidRPr="00C938FA">
          <w:rPr>
            <w:rStyle w:val="Hyperlink"/>
            <w:rFonts w:cs="Arial"/>
          </w:rPr>
          <w:t>jolene@hku.hk</w:t>
        </w:r>
      </w:hyperlink>
      <w:r>
        <w:rPr>
          <w:rFonts w:cs="Arial"/>
          <w:color w:val="131518"/>
        </w:rPr>
        <w:t xml:space="preserve">.  </w:t>
      </w:r>
    </w:p>
    <w:p w14:paraId="084605EA" w14:textId="77777777" w:rsidR="00DE6B2D" w:rsidRDefault="00DE6B2D" w:rsidP="005B4FF4">
      <w:pPr>
        <w:rPr>
          <w:rStyle w:val="BookTitle"/>
        </w:rPr>
      </w:pPr>
    </w:p>
    <w:p w14:paraId="50B1BAFC" w14:textId="77777777" w:rsidR="00731566" w:rsidRPr="00731566" w:rsidRDefault="00731566" w:rsidP="005B4FF4">
      <w:pPr>
        <w:rPr>
          <w:rStyle w:val="BookTitle"/>
        </w:rPr>
      </w:pPr>
      <w:r>
        <w:rPr>
          <w:rStyle w:val="BookTitle"/>
        </w:rPr>
        <w:t xml:space="preserve">Assessment </w:t>
      </w:r>
    </w:p>
    <w:p w14:paraId="4D5F2306" w14:textId="77777777" w:rsidR="00731566" w:rsidRDefault="00731566" w:rsidP="005B4FF4">
      <w:pPr>
        <w:rPr>
          <w:rFonts w:cs="Arial"/>
          <w:color w:val="131518"/>
        </w:rPr>
      </w:pPr>
    </w:p>
    <w:p w14:paraId="55CF6FF9" w14:textId="77777777" w:rsidR="005B4FF4" w:rsidRDefault="005B4FF4" w:rsidP="005B4FF4">
      <w:pPr>
        <w:rPr>
          <w:rFonts w:cs="Arial"/>
          <w:color w:val="131518"/>
        </w:rPr>
      </w:pPr>
      <w:r>
        <w:rPr>
          <w:rFonts w:cs="Arial"/>
          <w:color w:val="131518"/>
        </w:rPr>
        <w:t xml:space="preserve">Class Participation: 10% </w:t>
      </w:r>
    </w:p>
    <w:p w14:paraId="120798A6" w14:textId="77777777" w:rsidR="005B4FF4" w:rsidRDefault="005B4FF4" w:rsidP="005B4FF4">
      <w:pPr>
        <w:rPr>
          <w:rFonts w:cs="Arial"/>
          <w:color w:val="131518"/>
        </w:rPr>
      </w:pPr>
      <w:r>
        <w:rPr>
          <w:rFonts w:cs="Arial"/>
          <w:color w:val="131518"/>
        </w:rPr>
        <w:t>Essay: 90%</w:t>
      </w:r>
    </w:p>
    <w:p w14:paraId="4877CF14" w14:textId="77777777" w:rsidR="005B4FF4" w:rsidRDefault="005B4FF4" w:rsidP="005B4FF4">
      <w:pPr>
        <w:rPr>
          <w:rFonts w:cs="Arial"/>
          <w:color w:val="131518"/>
        </w:rPr>
      </w:pPr>
    </w:p>
    <w:p w14:paraId="375003A3" w14:textId="77777777" w:rsidR="005B4FF4" w:rsidRDefault="005B4FF4" w:rsidP="00822644">
      <w:pPr>
        <w:ind w:firstLine="720"/>
        <w:rPr>
          <w:rFonts w:cs="Arial"/>
          <w:color w:val="131518"/>
        </w:rPr>
      </w:pPr>
      <w:r>
        <w:rPr>
          <w:rFonts w:cs="Arial"/>
          <w:color w:val="131518"/>
        </w:rPr>
        <w:t xml:space="preserve">Class participation will take into account factors such as preparation for seminars and willingness to participate in discussions. </w:t>
      </w:r>
    </w:p>
    <w:p w14:paraId="13A86819" w14:textId="77777777" w:rsidR="005B4FF4" w:rsidRDefault="005B4FF4" w:rsidP="005B4FF4">
      <w:pPr>
        <w:rPr>
          <w:rFonts w:cs="Arial"/>
          <w:color w:val="131518"/>
        </w:rPr>
      </w:pPr>
    </w:p>
    <w:tbl>
      <w:tblPr>
        <w:tblStyle w:val="TableGrid"/>
        <w:tblW w:w="0" w:type="auto"/>
        <w:tblLook w:val="04A0" w:firstRow="1" w:lastRow="0" w:firstColumn="1" w:lastColumn="0" w:noHBand="0" w:noVBand="1"/>
      </w:tblPr>
      <w:tblGrid>
        <w:gridCol w:w="8856"/>
      </w:tblGrid>
      <w:tr w:rsidR="00731566" w14:paraId="7CF2B4DF" w14:textId="77777777" w:rsidTr="00731566">
        <w:tc>
          <w:tcPr>
            <w:tcW w:w="8856" w:type="dxa"/>
          </w:tcPr>
          <w:p w14:paraId="3EAE3F6E" w14:textId="77777777" w:rsidR="00731566" w:rsidRDefault="00731566" w:rsidP="00731566">
            <w:pPr>
              <w:jc w:val="center"/>
              <w:rPr>
                <w:b/>
              </w:rPr>
            </w:pPr>
          </w:p>
          <w:p w14:paraId="3DC42937" w14:textId="77777777" w:rsidR="00731566" w:rsidRPr="00731566" w:rsidRDefault="00731566" w:rsidP="00731566">
            <w:pPr>
              <w:jc w:val="center"/>
              <w:rPr>
                <w:b/>
              </w:rPr>
            </w:pPr>
            <w:r w:rsidRPr="00731566">
              <w:rPr>
                <w:b/>
              </w:rPr>
              <w:t>Research Essay Guidelines</w:t>
            </w:r>
          </w:p>
          <w:p w14:paraId="296DFD0C" w14:textId="77777777" w:rsidR="00731566" w:rsidRPr="00731566" w:rsidRDefault="00731566" w:rsidP="00731566">
            <w:pPr>
              <w:jc w:val="center"/>
              <w:rPr>
                <w:b/>
              </w:rPr>
            </w:pPr>
          </w:p>
          <w:p w14:paraId="7B917592" w14:textId="2324BB97" w:rsidR="00731566" w:rsidRPr="00731566" w:rsidRDefault="00731566" w:rsidP="00731566">
            <w:pPr>
              <w:jc w:val="both"/>
            </w:pPr>
            <w:r w:rsidRPr="00731566">
              <w:t>The purpose of assessment by a research essay is to give you the opportunity to undertake independent further enquiry into a topic of your interest within the area of</w:t>
            </w:r>
            <w:r>
              <w:t xml:space="preserve"> climate change law and policy</w:t>
            </w:r>
            <w:r w:rsidR="00FE0587">
              <w:t>. You may</w:t>
            </w:r>
            <w:r w:rsidRPr="00731566">
              <w:t xml:space="preserve"> wish to discuss with me your potential areas of int</w:t>
            </w:r>
            <w:r w:rsidR="00FE0587">
              <w:t>erest so that I can</w:t>
            </w:r>
            <w:r w:rsidRPr="00731566">
              <w:t xml:space="preserve"> point you towards the relevant literature. Discussing your paper as you progress along your research also provides useful feedback in refining your thesis. I will not review drafts of your research paper to avoid allegations of preferential treatment but I am happy to discuss your essay outline with you. </w:t>
            </w:r>
          </w:p>
          <w:p w14:paraId="1658556E" w14:textId="77777777" w:rsidR="00731566" w:rsidRPr="00731566" w:rsidRDefault="00731566" w:rsidP="00731566">
            <w:pPr>
              <w:jc w:val="both"/>
            </w:pPr>
          </w:p>
          <w:p w14:paraId="55D22C4F" w14:textId="59A33FB6" w:rsidR="00731566" w:rsidRDefault="00731566" w:rsidP="00731566">
            <w:pPr>
              <w:jc w:val="both"/>
            </w:pPr>
            <w:r w:rsidRPr="00731566">
              <w:t>In any event, if you do not wis</w:t>
            </w:r>
            <w:r w:rsidR="00FE0587">
              <w:t>h to discuss your research essay</w:t>
            </w:r>
            <w:r w:rsidRPr="00731566">
              <w:t xml:space="preserve"> with me, please still email me before you commence writing for </w:t>
            </w:r>
            <w:r w:rsidRPr="00731566">
              <w:rPr>
                <w:u w:val="single"/>
              </w:rPr>
              <w:t>my approval of your research topic</w:t>
            </w:r>
            <w:r w:rsidRPr="00731566">
              <w:t>. Please give</w:t>
            </w:r>
            <w:r w:rsidR="00FE0587">
              <w:t xml:space="preserve"> me a brief summary of your essay</w:t>
            </w:r>
            <w:r w:rsidRPr="00731566">
              <w:t xml:space="preserve"> so that I can assess its merits. </w:t>
            </w:r>
          </w:p>
          <w:p w14:paraId="7AFABA3F" w14:textId="77777777" w:rsidR="00A56955" w:rsidRDefault="00A56955" w:rsidP="00731566">
            <w:pPr>
              <w:jc w:val="both"/>
            </w:pPr>
          </w:p>
          <w:p w14:paraId="7FC80422" w14:textId="77777777" w:rsidR="00A56955" w:rsidRPr="00A56955" w:rsidRDefault="00A56955" w:rsidP="00731566">
            <w:pPr>
              <w:jc w:val="both"/>
              <w:rPr>
                <w:b/>
              </w:rPr>
            </w:pPr>
            <w:r w:rsidRPr="00A56955">
              <w:rPr>
                <w:b/>
              </w:rPr>
              <w:t>Word Count</w:t>
            </w:r>
          </w:p>
          <w:p w14:paraId="3753994B" w14:textId="77777777" w:rsidR="00A56955" w:rsidRDefault="00A56955" w:rsidP="00731566">
            <w:pPr>
              <w:jc w:val="both"/>
            </w:pPr>
          </w:p>
          <w:p w14:paraId="1D2C9F5A" w14:textId="77777777" w:rsidR="00A56955" w:rsidRPr="00731566" w:rsidRDefault="00A56955" w:rsidP="00731566">
            <w:pPr>
              <w:jc w:val="both"/>
            </w:pPr>
            <w:r>
              <w:t xml:space="preserve">No more than 5000 words (including footnotes) </w:t>
            </w:r>
          </w:p>
          <w:p w14:paraId="53E9EFA6" w14:textId="77777777" w:rsidR="00731566" w:rsidRPr="00731566" w:rsidRDefault="00731566" w:rsidP="00731566">
            <w:pPr>
              <w:jc w:val="both"/>
            </w:pPr>
          </w:p>
          <w:p w14:paraId="509B96BC" w14:textId="77777777" w:rsidR="00731566" w:rsidRPr="00731566" w:rsidRDefault="00731566" w:rsidP="00731566">
            <w:pPr>
              <w:jc w:val="both"/>
              <w:rPr>
                <w:b/>
              </w:rPr>
            </w:pPr>
            <w:r w:rsidRPr="00731566">
              <w:rPr>
                <w:b/>
              </w:rPr>
              <w:t>Submission</w:t>
            </w:r>
          </w:p>
          <w:p w14:paraId="7BF2858E" w14:textId="77777777" w:rsidR="00731566" w:rsidRPr="00731566" w:rsidRDefault="00731566" w:rsidP="00731566">
            <w:pPr>
              <w:jc w:val="both"/>
            </w:pPr>
          </w:p>
          <w:p w14:paraId="21FAA1EF" w14:textId="77777777" w:rsidR="00731566" w:rsidRDefault="00731566" w:rsidP="00731566">
            <w:pPr>
              <w:jc w:val="both"/>
            </w:pPr>
            <w:r>
              <w:t xml:space="preserve">Details will be made available later in the course. </w:t>
            </w:r>
          </w:p>
          <w:p w14:paraId="2722FF5B" w14:textId="77777777" w:rsidR="00731566" w:rsidRPr="00731566" w:rsidRDefault="00731566" w:rsidP="00731566">
            <w:pPr>
              <w:jc w:val="both"/>
              <w:rPr>
                <w:b/>
              </w:rPr>
            </w:pPr>
          </w:p>
          <w:p w14:paraId="04AAFC03" w14:textId="77777777" w:rsidR="00731566" w:rsidRPr="00731566" w:rsidRDefault="00731566" w:rsidP="00731566">
            <w:pPr>
              <w:jc w:val="both"/>
              <w:rPr>
                <w:b/>
              </w:rPr>
            </w:pPr>
            <w:r w:rsidRPr="00731566">
              <w:rPr>
                <w:b/>
              </w:rPr>
              <w:t xml:space="preserve">Deadline </w:t>
            </w:r>
          </w:p>
          <w:p w14:paraId="2E92AA2D" w14:textId="77777777" w:rsidR="00731566" w:rsidRDefault="00731566" w:rsidP="00731566">
            <w:pPr>
              <w:jc w:val="both"/>
            </w:pPr>
          </w:p>
          <w:p w14:paraId="4B9744D5" w14:textId="77777777" w:rsidR="00731566" w:rsidRDefault="00731566" w:rsidP="00731566">
            <w:pPr>
              <w:jc w:val="both"/>
            </w:pPr>
            <w:r>
              <w:t>Saturday, 21 March 2015 (11.00PM)</w:t>
            </w:r>
          </w:p>
          <w:p w14:paraId="053879F9" w14:textId="77777777" w:rsidR="00731566" w:rsidRDefault="00731566" w:rsidP="00731566">
            <w:pPr>
              <w:jc w:val="both"/>
            </w:pPr>
          </w:p>
          <w:p w14:paraId="62ABE9B8" w14:textId="77777777" w:rsidR="00A56955" w:rsidRDefault="00A56955" w:rsidP="00731566">
            <w:pPr>
              <w:jc w:val="both"/>
            </w:pPr>
            <w:r>
              <w:t xml:space="preserve">Given the generous amount of time that has been allocated to complete this assignment, late submissions will </w:t>
            </w:r>
            <w:r w:rsidRPr="00A56955">
              <w:rPr>
                <w:u w:val="single"/>
              </w:rPr>
              <w:t>not</w:t>
            </w:r>
            <w:r>
              <w:t xml:space="preserve"> be accepted. </w:t>
            </w:r>
          </w:p>
          <w:p w14:paraId="783234BF" w14:textId="77777777" w:rsidR="00A56955" w:rsidRDefault="00A56955" w:rsidP="00731566">
            <w:pPr>
              <w:jc w:val="both"/>
            </w:pPr>
          </w:p>
          <w:p w14:paraId="391E7BB9" w14:textId="77777777" w:rsidR="00A56955" w:rsidRPr="00731566" w:rsidRDefault="00A56955" w:rsidP="00A56955">
            <w:pPr>
              <w:jc w:val="both"/>
            </w:pPr>
            <w:r w:rsidRPr="00731566">
              <w:rPr>
                <w:b/>
              </w:rPr>
              <w:t>Reference to Others’ Work</w:t>
            </w:r>
            <w:r w:rsidRPr="00731566">
              <w:t>:</w:t>
            </w:r>
          </w:p>
          <w:p w14:paraId="617D3741" w14:textId="77777777" w:rsidR="00A56955" w:rsidRPr="00731566" w:rsidRDefault="00A56955" w:rsidP="00A56955">
            <w:pPr>
              <w:jc w:val="both"/>
            </w:pPr>
          </w:p>
          <w:p w14:paraId="1BBDAAA8" w14:textId="77777777" w:rsidR="00A56955" w:rsidRPr="00731566" w:rsidRDefault="00A56955" w:rsidP="00A56955">
            <w:pPr>
              <w:jc w:val="both"/>
            </w:pPr>
            <w:r w:rsidRPr="00731566">
              <w:t xml:space="preserve">Whenever you use or refer to the work of another author, you must include a proper acknowledgement in your work by citing the author in a footnote. The footnote should include the name of the author, title of the work, year of publication and the page number. </w:t>
            </w:r>
          </w:p>
          <w:p w14:paraId="5648B40A" w14:textId="77777777" w:rsidR="00A56955" w:rsidRPr="00731566" w:rsidRDefault="00A56955" w:rsidP="00A56955">
            <w:pPr>
              <w:jc w:val="both"/>
            </w:pPr>
          </w:p>
          <w:p w14:paraId="3E2FC8A3" w14:textId="77777777" w:rsidR="00A56955" w:rsidRDefault="00A56955" w:rsidP="00A56955">
            <w:pPr>
              <w:jc w:val="both"/>
            </w:pPr>
            <w:r>
              <w:t>Please follow the OSCOLA reference guide as far as possible:</w:t>
            </w:r>
          </w:p>
          <w:p w14:paraId="4A30E95C" w14:textId="77777777" w:rsidR="00A56955" w:rsidRDefault="00E2120D" w:rsidP="00A56955">
            <w:pPr>
              <w:jc w:val="both"/>
            </w:pPr>
            <w:hyperlink r:id="rId9" w:history="1">
              <w:r w:rsidR="00A56955" w:rsidRPr="00C938FA">
                <w:rPr>
                  <w:rStyle w:val="Hyperlink"/>
                </w:rPr>
                <w:t>https://www.law.ox.ac.uk/published/OSCOLA_Quick_Reference_Guide_001.pdf</w:t>
              </w:r>
            </w:hyperlink>
          </w:p>
          <w:p w14:paraId="51754796" w14:textId="77777777" w:rsidR="00A56955" w:rsidRDefault="00E2120D" w:rsidP="00A56955">
            <w:pPr>
              <w:jc w:val="both"/>
            </w:pPr>
            <w:hyperlink r:id="rId10" w:history="1">
              <w:r w:rsidR="00A56955" w:rsidRPr="00C938FA">
                <w:rPr>
                  <w:rStyle w:val="Hyperlink"/>
                </w:rPr>
                <w:t>http://www.law.ox.ac.uk/published/OSCOLA_4th_edn.pdf</w:t>
              </w:r>
            </w:hyperlink>
            <w:r w:rsidR="00A56955">
              <w:t xml:space="preserve"> </w:t>
            </w:r>
          </w:p>
          <w:p w14:paraId="1B48252E" w14:textId="77777777" w:rsidR="00A56955" w:rsidRPr="00731566" w:rsidRDefault="00A56955" w:rsidP="00A56955">
            <w:pPr>
              <w:jc w:val="both"/>
            </w:pPr>
          </w:p>
          <w:p w14:paraId="39C70777" w14:textId="77777777" w:rsidR="00A56955" w:rsidRPr="00731566" w:rsidRDefault="00A56955" w:rsidP="00A56955">
            <w:pPr>
              <w:jc w:val="both"/>
            </w:pPr>
            <w:r w:rsidRPr="00731566">
              <w:t xml:space="preserve">When referring to an idea you read from another source, you must not plagiarise the work. Plagiarism is a very serious offence for which you may be disciplined. For details as to what constitutes plagiarism, </w:t>
            </w:r>
            <w:r>
              <w:t xml:space="preserve">please consult the following link: </w:t>
            </w:r>
            <w:hyperlink r:id="rId11" w:history="1">
              <w:r w:rsidRPr="00C938FA">
                <w:rPr>
                  <w:rStyle w:val="Hyperlink"/>
                </w:rPr>
                <w:t>http://law.nus.edu.sg/student_matters/llb_prog/plagiarism_notice.html</w:t>
              </w:r>
            </w:hyperlink>
            <w:r>
              <w:t xml:space="preserve">.  </w:t>
            </w:r>
          </w:p>
          <w:p w14:paraId="23762B16" w14:textId="77777777" w:rsidR="00A56955" w:rsidRDefault="00A56955" w:rsidP="00731566">
            <w:pPr>
              <w:jc w:val="both"/>
            </w:pPr>
          </w:p>
          <w:p w14:paraId="075FB014" w14:textId="77777777" w:rsidR="00731566" w:rsidRDefault="00731566" w:rsidP="00731566">
            <w:pPr>
              <w:jc w:val="both"/>
            </w:pPr>
          </w:p>
        </w:tc>
      </w:tr>
    </w:tbl>
    <w:p w14:paraId="0611C567" w14:textId="77777777" w:rsidR="00731566" w:rsidRDefault="00731566" w:rsidP="00731566">
      <w:pPr>
        <w:jc w:val="both"/>
      </w:pPr>
    </w:p>
    <w:p w14:paraId="05552615" w14:textId="77777777" w:rsidR="00A56955" w:rsidRDefault="00A56955" w:rsidP="00A56955">
      <w:pPr>
        <w:rPr>
          <w:rFonts w:cs="Arial"/>
          <w:color w:val="131518"/>
        </w:rPr>
      </w:pPr>
    </w:p>
    <w:p w14:paraId="0BBC9EF3" w14:textId="77777777" w:rsidR="00CA53E7" w:rsidRDefault="00CA53E7" w:rsidP="00731566">
      <w:pPr>
        <w:jc w:val="both"/>
        <w:rPr>
          <w:rStyle w:val="BookTitle"/>
        </w:rPr>
      </w:pPr>
    </w:p>
    <w:p w14:paraId="5E2A8626" w14:textId="77777777" w:rsidR="00CA53E7" w:rsidRDefault="00CA53E7" w:rsidP="00731566">
      <w:pPr>
        <w:jc w:val="both"/>
        <w:rPr>
          <w:rStyle w:val="BookTitle"/>
        </w:rPr>
      </w:pPr>
    </w:p>
    <w:p w14:paraId="206950A6" w14:textId="77777777" w:rsidR="00CA53E7" w:rsidRDefault="00CA53E7" w:rsidP="00731566">
      <w:pPr>
        <w:jc w:val="both"/>
        <w:rPr>
          <w:rStyle w:val="BookTitle"/>
        </w:rPr>
      </w:pPr>
    </w:p>
    <w:p w14:paraId="0347B8EA" w14:textId="77777777" w:rsidR="00CA53E7" w:rsidRDefault="00CA53E7" w:rsidP="00731566">
      <w:pPr>
        <w:jc w:val="both"/>
        <w:rPr>
          <w:rStyle w:val="BookTitle"/>
        </w:rPr>
      </w:pPr>
    </w:p>
    <w:p w14:paraId="718D9CDB" w14:textId="77777777" w:rsidR="00CA53E7" w:rsidRDefault="00CA53E7" w:rsidP="00731566">
      <w:pPr>
        <w:jc w:val="both"/>
        <w:rPr>
          <w:rStyle w:val="BookTitle"/>
        </w:rPr>
      </w:pPr>
    </w:p>
    <w:p w14:paraId="60C77213" w14:textId="77777777" w:rsidR="00CA53E7" w:rsidRDefault="00CA53E7" w:rsidP="00731566">
      <w:pPr>
        <w:jc w:val="both"/>
        <w:rPr>
          <w:rStyle w:val="BookTitle"/>
        </w:rPr>
      </w:pPr>
    </w:p>
    <w:p w14:paraId="5E701EB0" w14:textId="77777777" w:rsidR="00CA53E7" w:rsidRDefault="00CA53E7" w:rsidP="00731566">
      <w:pPr>
        <w:jc w:val="both"/>
        <w:rPr>
          <w:rStyle w:val="BookTitle"/>
        </w:rPr>
      </w:pPr>
    </w:p>
    <w:p w14:paraId="0E563356" w14:textId="77777777" w:rsidR="00CA53E7" w:rsidRDefault="00CA53E7" w:rsidP="00731566">
      <w:pPr>
        <w:jc w:val="both"/>
        <w:rPr>
          <w:rStyle w:val="BookTitle"/>
        </w:rPr>
      </w:pPr>
    </w:p>
    <w:p w14:paraId="1BFC2537" w14:textId="77777777" w:rsidR="00CA53E7" w:rsidRDefault="00CA53E7" w:rsidP="00731566">
      <w:pPr>
        <w:jc w:val="both"/>
        <w:rPr>
          <w:rStyle w:val="BookTitle"/>
        </w:rPr>
      </w:pPr>
    </w:p>
    <w:p w14:paraId="332C6096" w14:textId="77777777" w:rsidR="00CA53E7" w:rsidRDefault="00CA53E7" w:rsidP="00731566">
      <w:pPr>
        <w:jc w:val="both"/>
        <w:rPr>
          <w:rStyle w:val="BookTitle"/>
        </w:rPr>
      </w:pPr>
    </w:p>
    <w:p w14:paraId="48821769" w14:textId="77777777" w:rsidR="00CA53E7" w:rsidRDefault="00CA53E7" w:rsidP="00731566">
      <w:pPr>
        <w:jc w:val="both"/>
        <w:rPr>
          <w:rStyle w:val="BookTitle"/>
        </w:rPr>
      </w:pPr>
    </w:p>
    <w:p w14:paraId="41C8E479" w14:textId="77777777" w:rsidR="00CA53E7" w:rsidRDefault="00CA53E7" w:rsidP="00731566">
      <w:pPr>
        <w:jc w:val="both"/>
        <w:rPr>
          <w:rStyle w:val="BookTitle"/>
        </w:rPr>
      </w:pPr>
    </w:p>
    <w:p w14:paraId="52F1BAD1" w14:textId="77777777" w:rsidR="00CA53E7" w:rsidRDefault="00CA53E7" w:rsidP="00731566">
      <w:pPr>
        <w:jc w:val="both"/>
        <w:rPr>
          <w:rStyle w:val="BookTitle"/>
        </w:rPr>
      </w:pPr>
    </w:p>
    <w:p w14:paraId="1E98BAFF" w14:textId="77777777" w:rsidR="00CA53E7" w:rsidRDefault="00CA53E7" w:rsidP="00731566">
      <w:pPr>
        <w:jc w:val="both"/>
        <w:rPr>
          <w:rStyle w:val="BookTitle"/>
        </w:rPr>
      </w:pPr>
    </w:p>
    <w:p w14:paraId="644A7EA8" w14:textId="77777777" w:rsidR="00CA53E7" w:rsidRDefault="00CA53E7" w:rsidP="00731566">
      <w:pPr>
        <w:jc w:val="both"/>
        <w:rPr>
          <w:rStyle w:val="BookTitle"/>
        </w:rPr>
      </w:pPr>
    </w:p>
    <w:p w14:paraId="18E9F1D0" w14:textId="77777777" w:rsidR="00CA53E7" w:rsidRDefault="00CA53E7" w:rsidP="00731566">
      <w:pPr>
        <w:jc w:val="both"/>
        <w:rPr>
          <w:rStyle w:val="BookTitle"/>
        </w:rPr>
      </w:pPr>
    </w:p>
    <w:p w14:paraId="61EE78ED" w14:textId="77777777" w:rsidR="00CA53E7" w:rsidRDefault="00CA53E7" w:rsidP="00731566">
      <w:pPr>
        <w:jc w:val="both"/>
        <w:rPr>
          <w:rStyle w:val="BookTitle"/>
        </w:rPr>
      </w:pPr>
    </w:p>
    <w:p w14:paraId="14A1F710" w14:textId="77777777" w:rsidR="00CA53E7" w:rsidRDefault="00CA53E7" w:rsidP="00731566">
      <w:pPr>
        <w:jc w:val="both"/>
        <w:rPr>
          <w:rStyle w:val="BookTitle"/>
        </w:rPr>
      </w:pPr>
    </w:p>
    <w:p w14:paraId="248FE7EC" w14:textId="77777777" w:rsidR="00CA53E7" w:rsidRDefault="00CA53E7" w:rsidP="00731566">
      <w:pPr>
        <w:jc w:val="both"/>
        <w:rPr>
          <w:rStyle w:val="BookTitle"/>
        </w:rPr>
      </w:pPr>
    </w:p>
    <w:p w14:paraId="3FC10AAC" w14:textId="77777777" w:rsidR="00CA53E7" w:rsidRDefault="00CA53E7" w:rsidP="00731566">
      <w:pPr>
        <w:jc w:val="both"/>
        <w:rPr>
          <w:rStyle w:val="BookTitle"/>
        </w:rPr>
      </w:pPr>
    </w:p>
    <w:p w14:paraId="6BC33C54" w14:textId="77777777" w:rsidR="00CA53E7" w:rsidRDefault="00CA53E7" w:rsidP="00731566">
      <w:pPr>
        <w:jc w:val="both"/>
        <w:rPr>
          <w:rStyle w:val="BookTitle"/>
        </w:rPr>
      </w:pPr>
    </w:p>
    <w:p w14:paraId="3BEE462C" w14:textId="77777777" w:rsidR="00CA53E7" w:rsidRDefault="00CA53E7" w:rsidP="00731566">
      <w:pPr>
        <w:jc w:val="both"/>
        <w:rPr>
          <w:rStyle w:val="BookTitle"/>
        </w:rPr>
      </w:pPr>
    </w:p>
    <w:p w14:paraId="3F06CFF0" w14:textId="77777777" w:rsidR="00CA53E7" w:rsidRDefault="00CA53E7" w:rsidP="00731566">
      <w:pPr>
        <w:jc w:val="both"/>
        <w:rPr>
          <w:rStyle w:val="BookTitle"/>
        </w:rPr>
      </w:pPr>
    </w:p>
    <w:p w14:paraId="03640EBF" w14:textId="77777777" w:rsidR="00CA53E7" w:rsidRDefault="00CA53E7" w:rsidP="00731566">
      <w:pPr>
        <w:jc w:val="both"/>
        <w:rPr>
          <w:rStyle w:val="BookTitle"/>
        </w:rPr>
      </w:pPr>
    </w:p>
    <w:p w14:paraId="39C459BC" w14:textId="77777777" w:rsidR="00CA53E7" w:rsidRPr="00CA53E7" w:rsidRDefault="00CA53E7" w:rsidP="00CA53E7">
      <w:pPr>
        <w:rPr>
          <w:rStyle w:val="BookTitle"/>
        </w:rPr>
      </w:pPr>
      <w:r w:rsidRPr="00CA53E7">
        <w:rPr>
          <w:rStyle w:val="BookTitle"/>
        </w:rPr>
        <w:t xml:space="preserve">Seminar Schedule </w:t>
      </w:r>
    </w:p>
    <w:p w14:paraId="3CB347A8" w14:textId="77777777" w:rsidR="00CA53E7" w:rsidRPr="00435624" w:rsidRDefault="00CA53E7" w:rsidP="00CA53E7"/>
    <w:tbl>
      <w:tblPr>
        <w:tblStyle w:val="TableGrid"/>
        <w:tblW w:w="0" w:type="auto"/>
        <w:tblLook w:val="04A0" w:firstRow="1" w:lastRow="0" w:firstColumn="1" w:lastColumn="0" w:noHBand="0" w:noVBand="1"/>
      </w:tblPr>
      <w:tblGrid>
        <w:gridCol w:w="2178"/>
        <w:gridCol w:w="6678"/>
      </w:tblGrid>
      <w:tr w:rsidR="00CA53E7" w:rsidRPr="00435624" w14:paraId="1E5AD446" w14:textId="77777777" w:rsidTr="00CA53E7">
        <w:tc>
          <w:tcPr>
            <w:tcW w:w="2178" w:type="dxa"/>
          </w:tcPr>
          <w:p w14:paraId="44D0C103" w14:textId="77777777" w:rsidR="00CA53E7" w:rsidRPr="00435624" w:rsidRDefault="00CA53E7" w:rsidP="00CA53E7">
            <w:pPr>
              <w:rPr>
                <w:rFonts w:eastAsia="Times New Roman" w:cs="Times New Roman"/>
              </w:rPr>
            </w:pPr>
            <w:r w:rsidRPr="00435624">
              <w:rPr>
                <w:rFonts w:eastAsia="Times New Roman" w:cs="Times New Roman"/>
              </w:rPr>
              <w:t xml:space="preserve">Seminar 1: </w:t>
            </w:r>
          </w:p>
          <w:p w14:paraId="178966C9" w14:textId="77777777" w:rsidR="00CA53E7" w:rsidRPr="00435624" w:rsidRDefault="00CA53E7" w:rsidP="00CA53E7">
            <w:pPr>
              <w:rPr>
                <w:rFonts w:eastAsia="Times New Roman" w:cs="Times New Roman"/>
              </w:rPr>
            </w:pPr>
          </w:p>
          <w:p w14:paraId="0D38E691" w14:textId="77777777" w:rsidR="00CA53E7" w:rsidRPr="00435624" w:rsidRDefault="00CA53E7" w:rsidP="00CA53E7">
            <w:pPr>
              <w:rPr>
                <w:rFonts w:eastAsia="Times New Roman" w:cs="Times New Roman"/>
              </w:rPr>
            </w:pPr>
            <w:r w:rsidRPr="00435624">
              <w:rPr>
                <w:rFonts w:eastAsia="Times New Roman" w:cs="Times New Roman"/>
              </w:rPr>
              <w:t>(3 Feb)</w:t>
            </w:r>
          </w:p>
          <w:p w14:paraId="5AF20F55" w14:textId="77777777" w:rsidR="00CA53E7" w:rsidRPr="00435624" w:rsidRDefault="00CA53E7" w:rsidP="00CA53E7">
            <w:pPr>
              <w:rPr>
                <w:rFonts w:eastAsia="Times New Roman" w:cs="Times New Roman"/>
              </w:rPr>
            </w:pPr>
          </w:p>
        </w:tc>
        <w:tc>
          <w:tcPr>
            <w:tcW w:w="6678" w:type="dxa"/>
          </w:tcPr>
          <w:p w14:paraId="134314BC" w14:textId="77777777" w:rsidR="00CA53E7" w:rsidRPr="00435624" w:rsidRDefault="00CA53E7" w:rsidP="00CA53E7">
            <w:pPr>
              <w:rPr>
                <w:rFonts w:eastAsia="Times New Roman" w:cs="Times New Roman"/>
              </w:rPr>
            </w:pPr>
            <w:r w:rsidRPr="00435624">
              <w:rPr>
                <w:rFonts w:cs="Times"/>
                <w:color w:val="42164B"/>
              </w:rPr>
              <w:t xml:space="preserve">Scientific Background and Introduction to the United Nations Framework Convention on Climate Change </w:t>
            </w:r>
          </w:p>
          <w:p w14:paraId="0F7F3682" w14:textId="77777777" w:rsidR="00CA53E7" w:rsidRPr="00435624" w:rsidRDefault="00CA53E7" w:rsidP="00CA53E7">
            <w:pPr>
              <w:rPr>
                <w:rFonts w:eastAsia="Times New Roman" w:cs="Times New Roman"/>
              </w:rPr>
            </w:pPr>
          </w:p>
        </w:tc>
      </w:tr>
      <w:tr w:rsidR="00CA53E7" w:rsidRPr="00435624" w14:paraId="2FFD7F51" w14:textId="77777777" w:rsidTr="00CA53E7">
        <w:tc>
          <w:tcPr>
            <w:tcW w:w="2178" w:type="dxa"/>
          </w:tcPr>
          <w:p w14:paraId="1D8E3A01" w14:textId="77777777" w:rsidR="00CA53E7" w:rsidRPr="00435624" w:rsidRDefault="00CA53E7" w:rsidP="00CA53E7">
            <w:pPr>
              <w:rPr>
                <w:rFonts w:eastAsia="Times New Roman" w:cs="Times New Roman"/>
              </w:rPr>
            </w:pPr>
            <w:r w:rsidRPr="00435624">
              <w:rPr>
                <w:rFonts w:eastAsia="Times New Roman" w:cs="Times New Roman"/>
              </w:rPr>
              <w:t xml:space="preserve">Seminar 2: </w:t>
            </w:r>
          </w:p>
          <w:p w14:paraId="7453F128" w14:textId="77777777" w:rsidR="00CA53E7" w:rsidRPr="00435624" w:rsidRDefault="00CA53E7" w:rsidP="00CA53E7">
            <w:pPr>
              <w:rPr>
                <w:rFonts w:eastAsia="Times New Roman" w:cs="Times New Roman"/>
              </w:rPr>
            </w:pPr>
          </w:p>
          <w:p w14:paraId="53577F98" w14:textId="77777777" w:rsidR="00CA53E7" w:rsidRPr="00435624" w:rsidRDefault="00CA53E7" w:rsidP="00CA53E7">
            <w:pPr>
              <w:rPr>
                <w:rFonts w:eastAsia="Times New Roman" w:cs="Times New Roman"/>
              </w:rPr>
            </w:pPr>
            <w:r w:rsidRPr="00435624">
              <w:rPr>
                <w:rFonts w:eastAsia="Times New Roman" w:cs="Times New Roman"/>
              </w:rPr>
              <w:t xml:space="preserve">(4 Feb) </w:t>
            </w:r>
          </w:p>
          <w:p w14:paraId="5EC6D1FE" w14:textId="77777777" w:rsidR="00CA53E7" w:rsidRPr="00435624" w:rsidRDefault="00CA53E7" w:rsidP="00CA53E7">
            <w:pPr>
              <w:rPr>
                <w:rFonts w:eastAsia="Times New Roman" w:cs="Times New Roman"/>
              </w:rPr>
            </w:pPr>
          </w:p>
        </w:tc>
        <w:tc>
          <w:tcPr>
            <w:tcW w:w="6678" w:type="dxa"/>
          </w:tcPr>
          <w:p w14:paraId="0C72ED12" w14:textId="77777777" w:rsidR="00CA53E7" w:rsidRPr="00435624" w:rsidRDefault="00CA53E7" w:rsidP="00CA53E7">
            <w:pPr>
              <w:rPr>
                <w:rFonts w:eastAsia="Times New Roman" w:cs="Times New Roman"/>
              </w:rPr>
            </w:pPr>
            <w:r w:rsidRPr="00435624">
              <w:rPr>
                <w:rFonts w:cs="Times"/>
                <w:color w:val="42164B"/>
              </w:rPr>
              <w:t>The UNFCCC Regime</w:t>
            </w:r>
          </w:p>
        </w:tc>
      </w:tr>
      <w:tr w:rsidR="00CA53E7" w:rsidRPr="00435624" w14:paraId="6C2EB040" w14:textId="77777777" w:rsidTr="00CA53E7">
        <w:tc>
          <w:tcPr>
            <w:tcW w:w="2178" w:type="dxa"/>
          </w:tcPr>
          <w:p w14:paraId="2B0A0D9C" w14:textId="77777777" w:rsidR="00CA53E7" w:rsidRPr="00435624" w:rsidRDefault="00CA53E7" w:rsidP="00CA53E7">
            <w:pPr>
              <w:rPr>
                <w:rFonts w:eastAsia="Times New Roman" w:cs="Times New Roman"/>
              </w:rPr>
            </w:pPr>
            <w:r w:rsidRPr="00435624">
              <w:rPr>
                <w:rFonts w:eastAsia="Times New Roman" w:cs="Times New Roman"/>
              </w:rPr>
              <w:t xml:space="preserve">Seminar 3: </w:t>
            </w:r>
          </w:p>
          <w:p w14:paraId="3BB8E294" w14:textId="77777777" w:rsidR="00CA53E7" w:rsidRPr="00435624" w:rsidRDefault="00CA53E7" w:rsidP="00CA53E7">
            <w:pPr>
              <w:rPr>
                <w:rFonts w:eastAsia="Times New Roman" w:cs="Times New Roman"/>
              </w:rPr>
            </w:pPr>
          </w:p>
          <w:p w14:paraId="3ED9177D" w14:textId="77777777" w:rsidR="00CA53E7" w:rsidRPr="00435624" w:rsidRDefault="00CA53E7" w:rsidP="00CA53E7">
            <w:pPr>
              <w:rPr>
                <w:rFonts w:eastAsia="Times New Roman" w:cs="Times New Roman"/>
              </w:rPr>
            </w:pPr>
            <w:r w:rsidRPr="00435624">
              <w:rPr>
                <w:rFonts w:eastAsia="Times New Roman" w:cs="Times New Roman"/>
              </w:rPr>
              <w:t>(5 Feb)</w:t>
            </w:r>
          </w:p>
          <w:p w14:paraId="2966FA71" w14:textId="77777777" w:rsidR="00CA53E7" w:rsidRPr="00435624" w:rsidRDefault="00CA53E7" w:rsidP="00CA53E7">
            <w:pPr>
              <w:rPr>
                <w:rFonts w:eastAsia="Times New Roman" w:cs="Times New Roman"/>
              </w:rPr>
            </w:pPr>
          </w:p>
        </w:tc>
        <w:tc>
          <w:tcPr>
            <w:tcW w:w="6678" w:type="dxa"/>
          </w:tcPr>
          <w:p w14:paraId="6EA28755" w14:textId="77777777" w:rsidR="00CA53E7" w:rsidRPr="00435624" w:rsidRDefault="00CA53E7" w:rsidP="00CA53E7">
            <w:pPr>
              <w:rPr>
                <w:rFonts w:eastAsia="Times New Roman" w:cs="Times New Roman"/>
              </w:rPr>
            </w:pPr>
            <w:r w:rsidRPr="00435624">
              <w:rPr>
                <w:rFonts w:eastAsia="Times New Roman" w:cs="Times New Roman"/>
              </w:rPr>
              <w:t>The Future Climate Change Legal Regime: What can we expect from COP21 in Paris?</w:t>
            </w:r>
          </w:p>
        </w:tc>
      </w:tr>
      <w:tr w:rsidR="00CA53E7" w:rsidRPr="00435624" w14:paraId="170D0763" w14:textId="77777777" w:rsidTr="00CA53E7">
        <w:tc>
          <w:tcPr>
            <w:tcW w:w="2178" w:type="dxa"/>
          </w:tcPr>
          <w:p w14:paraId="562C8880" w14:textId="77777777" w:rsidR="00CA53E7" w:rsidRPr="00435624" w:rsidRDefault="00CA53E7" w:rsidP="00CA53E7">
            <w:pPr>
              <w:rPr>
                <w:rFonts w:eastAsia="Times New Roman" w:cs="Times New Roman"/>
              </w:rPr>
            </w:pPr>
            <w:r w:rsidRPr="00435624">
              <w:rPr>
                <w:rFonts w:eastAsia="Times New Roman" w:cs="Times New Roman"/>
              </w:rPr>
              <w:t xml:space="preserve">Seminar 4: </w:t>
            </w:r>
          </w:p>
          <w:p w14:paraId="057D7D15" w14:textId="77777777" w:rsidR="00CA53E7" w:rsidRPr="00435624" w:rsidRDefault="00CA53E7" w:rsidP="00CA53E7">
            <w:pPr>
              <w:rPr>
                <w:rFonts w:eastAsia="Times New Roman" w:cs="Times New Roman"/>
              </w:rPr>
            </w:pPr>
          </w:p>
          <w:p w14:paraId="3A34354B" w14:textId="77777777" w:rsidR="00CA53E7" w:rsidRPr="00435624" w:rsidRDefault="00CA53E7" w:rsidP="00CA53E7">
            <w:pPr>
              <w:rPr>
                <w:rFonts w:eastAsia="Times New Roman" w:cs="Times New Roman"/>
              </w:rPr>
            </w:pPr>
            <w:r w:rsidRPr="00435624">
              <w:rPr>
                <w:rFonts w:eastAsia="Times New Roman" w:cs="Times New Roman"/>
              </w:rPr>
              <w:t>(6 Feb)</w:t>
            </w:r>
          </w:p>
          <w:p w14:paraId="7FED4D97" w14:textId="77777777" w:rsidR="00CA53E7" w:rsidRPr="00435624" w:rsidRDefault="00CA53E7" w:rsidP="00CA53E7">
            <w:pPr>
              <w:rPr>
                <w:rFonts w:eastAsia="Times New Roman" w:cs="Times New Roman"/>
              </w:rPr>
            </w:pPr>
          </w:p>
        </w:tc>
        <w:tc>
          <w:tcPr>
            <w:tcW w:w="6678" w:type="dxa"/>
          </w:tcPr>
          <w:p w14:paraId="4DC6A7C5" w14:textId="77777777" w:rsidR="00CA53E7" w:rsidRPr="00435624" w:rsidRDefault="00CA53E7" w:rsidP="00CA53E7">
            <w:pPr>
              <w:rPr>
                <w:rFonts w:eastAsia="Times New Roman" w:cs="Times New Roman"/>
              </w:rPr>
            </w:pPr>
            <w:r w:rsidRPr="00435624">
              <w:rPr>
                <w:rFonts w:eastAsia="Times New Roman" w:cs="Times New Roman"/>
              </w:rPr>
              <w:t xml:space="preserve">Adaptation </w:t>
            </w:r>
          </w:p>
          <w:p w14:paraId="591F0B9A" w14:textId="77777777" w:rsidR="00CA53E7" w:rsidRPr="00435624" w:rsidRDefault="00CA53E7" w:rsidP="00CA53E7">
            <w:pPr>
              <w:rPr>
                <w:rFonts w:eastAsia="Times New Roman" w:cs="Times New Roman"/>
              </w:rPr>
            </w:pPr>
          </w:p>
        </w:tc>
      </w:tr>
      <w:tr w:rsidR="00CA53E7" w:rsidRPr="00435624" w14:paraId="6A9ABCCC" w14:textId="77777777" w:rsidTr="00CA53E7">
        <w:tc>
          <w:tcPr>
            <w:tcW w:w="2178" w:type="dxa"/>
          </w:tcPr>
          <w:p w14:paraId="69E11EC7" w14:textId="77777777" w:rsidR="00CA53E7" w:rsidRPr="00435624" w:rsidRDefault="00CA53E7" w:rsidP="00CA53E7">
            <w:pPr>
              <w:rPr>
                <w:rFonts w:eastAsia="Times New Roman" w:cs="Times New Roman"/>
              </w:rPr>
            </w:pPr>
            <w:r w:rsidRPr="00435624">
              <w:rPr>
                <w:rFonts w:eastAsia="Times New Roman" w:cs="Times New Roman"/>
              </w:rPr>
              <w:t xml:space="preserve">Seminar 5: </w:t>
            </w:r>
          </w:p>
          <w:p w14:paraId="7C66B2DF" w14:textId="77777777" w:rsidR="00CA53E7" w:rsidRPr="00435624" w:rsidRDefault="00CA53E7" w:rsidP="00CA53E7">
            <w:pPr>
              <w:rPr>
                <w:rFonts w:eastAsia="Times New Roman" w:cs="Times New Roman"/>
              </w:rPr>
            </w:pPr>
          </w:p>
          <w:p w14:paraId="0AE91B83" w14:textId="77777777" w:rsidR="00CA53E7" w:rsidRPr="00435624" w:rsidRDefault="00CA53E7" w:rsidP="00CA53E7">
            <w:pPr>
              <w:rPr>
                <w:rFonts w:eastAsia="Times New Roman" w:cs="Times New Roman"/>
              </w:rPr>
            </w:pPr>
            <w:r w:rsidRPr="00435624">
              <w:rPr>
                <w:rFonts w:eastAsia="Times New Roman" w:cs="Times New Roman"/>
              </w:rPr>
              <w:t>(10 Feb)</w:t>
            </w:r>
          </w:p>
          <w:p w14:paraId="2BD125DE" w14:textId="77777777" w:rsidR="00CA53E7" w:rsidRPr="00435624" w:rsidRDefault="00CA53E7" w:rsidP="00CA53E7">
            <w:pPr>
              <w:rPr>
                <w:rFonts w:eastAsia="Times New Roman" w:cs="Times New Roman"/>
              </w:rPr>
            </w:pPr>
          </w:p>
        </w:tc>
        <w:tc>
          <w:tcPr>
            <w:tcW w:w="6678" w:type="dxa"/>
          </w:tcPr>
          <w:p w14:paraId="11A66EBF" w14:textId="77777777" w:rsidR="00CA53E7" w:rsidRPr="00435624" w:rsidRDefault="00CA53E7" w:rsidP="00CA53E7">
            <w:pPr>
              <w:rPr>
                <w:rFonts w:eastAsia="Times New Roman" w:cs="Times New Roman"/>
              </w:rPr>
            </w:pPr>
            <w:r w:rsidRPr="00435624">
              <w:rPr>
                <w:rFonts w:eastAsia="Times New Roman" w:cs="Times New Roman"/>
              </w:rPr>
              <w:t xml:space="preserve">Leading by Action: the European Union </w:t>
            </w:r>
          </w:p>
          <w:p w14:paraId="38F35899" w14:textId="77777777" w:rsidR="00CA53E7" w:rsidRPr="00435624" w:rsidRDefault="00CA53E7" w:rsidP="00CA53E7">
            <w:pPr>
              <w:rPr>
                <w:rFonts w:eastAsia="Times New Roman" w:cs="Times New Roman"/>
              </w:rPr>
            </w:pPr>
          </w:p>
        </w:tc>
      </w:tr>
      <w:tr w:rsidR="00CA53E7" w:rsidRPr="00435624" w14:paraId="56B8DC7F" w14:textId="77777777" w:rsidTr="00CA53E7">
        <w:tc>
          <w:tcPr>
            <w:tcW w:w="2178" w:type="dxa"/>
          </w:tcPr>
          <w:p w14:paraId="4D49C86F" w14:textId="77777777" w:rsidR="00CA53E7" w:rsidRPr="00435624" w:rsidRDefault="00CA53E7" w:rsidP="00CA53E7">
            <w:pPr>
              <w:rPr>
                <w:rFonts w:eastAsia="Times New Roman" w:cs="Times New Roman"/>
              </w:rPr>
            </w:pPr>
            <w:r w:rsidRPr="00435624">
              <w:rPr>
                <w:rFonts w:eastAsia="Times New Roman" w:cs="Times New Roman"/>
              </w:rPr>
              <w:t xml:space="preserve">Seminar 6: </w:t>
            </w:r>
          </w:p>
          <w:p w14:paraId="229B1A80" w14:textId="77777777" w:rsidR="00CA53E7" w:rsidRPr="00435624" w:rsidRDefault="00CA53E7" w:rsidP="00CA53E7">
            <w:pPr>
              <w:rPr>
                <w:rFonts w:eastAsia="Times New Roman" w:cs="Times New Roman"/>
              </w:rPr>
            </w:pPr>
          </w:p>
          <w:p w14:paraId="3354619D" w14:textId="77777777" w:rsidR="00CA53E7" w:rsidRPr="00435624" w:rsidRDefault="00CA53E7" w:rsidP="00CA53E7">
            <w:pPr>
              <w:rPr>
                <w:rFonts w:eastAsia="Times New Roman" w:cs="Times New Roman"/>
              </w:rPr>
            </w:pPr>
            <w:r w:rsidRPr="00435624">
              <w:rPr>
                <w:rFonts w:eastAsia="Times New Roman" w:cs="Times New Roman"/>
              </w:rPr>
              <w:t>(11 Feb)</w:t>
            </w:r>
          </w:p>
          <w:p w14:paraId="473197F4" w14:textId="77777777" w:rsidR="00CA53E7" w:rsidRPr="00435624" w:rsidRDefault="00CA53E7" w:rsidP="00CA53E7">
            <w:pPr>
              <w:rPr>
                <w:rFonts w:eastAsia="Times New Roman" w:cs="Times New Roman"/>
              </w:rPr>
            </w:pPr>
          </w:p>
        </w:tc>
        <w:tc>
          <w:tcPr>
            <w:tcW w:w="6678" w:type="dxa"/>
          </w:tcPr>
          <w:p w14:paraId="549F5643" w14:textId="77777777" w:rsidR="00CA53E7" w:rsidRPr="00435624" w:rsidRDefault="00CA53E7" w:rsidP="00CA53E7">
            <w:pPr>
              <w:rPr>
                <w:rFonts w:eastAsia="Times New Roman" w:cs="Times New Roman"/>
              </w:rPr>
            </w:pPr>
            <w:r w:rsidRPr="00435624">
              <w:rPr>
                <w:rFonts w:eastAsia="Times New Roman" w:cs="Times New Roman"/>
              </w:rPr>
              <w:t xml:space="preserve">Climate Law and Policy in Selected Asian Jurisdictions: China and Singapore </w:t>
            </w:r>
          </w:p>
          <w:p w14:paraId="7FBD3462" w14:textId="77777777" w:rsidR="00CA53E7" w:rsidRPr="00435624" w:rsidRDefault="00CA53E7" w:rsidP="00CA53E7">
            <w:pPr>
              <w:rPr>
                <w:rFonts w:eastAsia="Times New Roman" w:cs="Times New Roman"/>
              </w:rPr>
            </w:pPr>
          </w:p>
          <w:p w14:paraId="188F90F6" w14:textId="77777777" w:rsidR="00CA53E7" w:rsidRPr="00435624" w:rsidRDefault="00CA53E7" w:rsidP="00CA53E7">
            <w:pPr>
              <w:rPr>
                <w:rFonts w:eastAsia="Times New Roman" w:cs="Times New Roman"/>
              </w:rPr>
            </w:pPr>
          </w:p>
        </w:tc>
      </w:tr>
      <w:tr w:rsidR="00CA53E7" w:rsidRPr="00435624" w14:paraId="6814F461" w14:textId="77777777" w:rsidTr="00CA53E7">
        <w:tc>
          <w:tcPr>
            <w:tcW w:w="2178" w:type="dxa"/>
          </w:tcPr>
          <w:p w14:paraId="0CEFD7A5" w14:textId="77777777" w:rsidR="00CA53E7" w:rsidRPr="00435624" w:rsidRDefault="00CA53E7" w:rsidP="00CA53E7">
            <w:pPr>
              <w:rPr>
                <w:rFonts w:eastAsia="Times New Roman" w:cs="Times New Roman"/>
              </w:rPr>
            </w:pPr>
            <w:r w:rsidRPr="00435624">
              <w:rPr>
                <w:rFonts w:eastAsia="Times New Roman" w:cs="Times New Roman"/>
              </w:rPr>
              <w:t xml:space="preserve">Seminar 7: </w:t>
            </w:r>
          </w:p>
          <w:p w14:paraId="683090CF" w14:textId="77777777" w:rsidR="00CA53E7" w:rsidRPr="00435624" w:rsidRDefault="00CA53E7" w:rsidP="00CA53E7">
            <w:pPr>
              <w:rPr>
                <w:rFonts w:eastAsia="Times New Roman" w:cs="Times New Roman"/>
              </w:rPr>
            </w:pPr>
          </w:p>
          <w:p w14:paraId="2A30340F" w14:textId="77777777" w:rsidR="00CA53E7" w:rsidRPr="00435624" w:rsidRDefault="00CA53E7" w:rsidP="00CA53E7">
            <w:pPr>
              <w:rPr>
                <w:rFonts w:eastAsia="Times New Roman" w:cs="Times New Roman"/>
              </w:rPr>
            </w:pPr>
            <w:r w:rsidRPr="00435624">
              <w:rPr>
                <w:rFonts w:eastAsia="Times New Roman" w:cs="Times New Roman"/>
              </w:rPr>
              <w:t xml:space="preserve">(12 Feb) </w:t>
            </w:r>
          </w:p>
          <w:p w14:paraId="1649FBA5" w14:textId="77777777" w:rsidR="00CA53E7" w:rsidRPr="00435624" w:rsidRDefault="00CA53E7" w:rsidP="00CA53E7">
            <w:pPr>
              <w:rPr>
                <w:rFonts w:eastAsia="Times New Roman" w:cs="Times New Roman"/>
              </w:rPr>
            </w:pPr>
          </w:p>
        </w:tc>
        <w:tc>
          <w:tcPr>
            <w:tcW w:w="6678" w:type="dxa"/>
          </w:tcPr>
          <w:p w14:paraId="2F479467" w14:textId="77777777" w:rsidR="00CA53E7" w:rsidRPr="00435624" w:rsidRDefault="00CA53E7" w:rsidP="00CA53E7">
            <w:pPr>
              <w:rPr>
                <w:rFonts w:eastAsia="Times New Roman" w:cs="Times New Roman"/>
              </w:rPr>
            </w:pPr>
            <w:r w:rsidRPr="00435624">
              <w:rPr>
                <w:rFonts w:eastAsia="Times New Roman" w:cs="Times New Roman"/>
              </w:rPr>
              <w:t>Climate Change Litigation (Part I)</w:t>
            </w:r>
          </w:p>
        </w:tc>
      </w:tr>
      <w:tr w:rsidR="00CA53E7" w:rsidRPr="00435624" w14:paraId="3D731F17" w14:textId="77777777" w:rsidTr="00CA53E7">
        <w:tc>
          <w:tcPr>
            <w:tcW w:w="2178" w:type="dxa"/>
          </w:tcPr>
          <w:p w14:paraId="06F01997" w14:textId="77777777" w:rsidR="00CA53E7" w:rsidRPr="00435624" w:rsidRDefault="00CA53E7" w:rsidP="00CA53E7">
            <w:pPr>
              <w:rPr>
                <w:rFonts w:eastAsia="Times New Roman" w:cs="Times New Roman"/>
              </w:rPr>
            </w:pPr>
            <w:r w:rsidRPr="00435624">
              <w:rPr>
                <w:rFonts w:eastAsia="Times New Roman" w:cs="Times New Roman"/>
              </w:rPr>
              <w:t xml:space="preserve">Seminar 8: </w:t>
            </w:r>
          </w:p>
          <w:p w14:paraId="44125BFE" w14:textId="77777777" w:rsidR="00CA53E7" w:rsidRPr="00435624" w:rsidRDefault="00CA53E7" w:rsidP="00CA53E7">
            <w:pPr>
              <w:rPr>
                <w:rFonts w:eastAsia="Times New Roman" w:cs="Times New Roman"/>
              </w:rPr>
            </w:pPr>
          </w:p>
          <w:p w14:paraId="0F600A93" w14:textId="240ED089" w:rsidR="00CA53E7" w:rsidRPr="00435624" w:rsidRDefault="00E2120D" w:rsidP="00CA53E7">
            <w:pPr>
              <w:rPr>
                <w:rFonts w:eastAsia="Times New Roman" w:cs="Times New Roman"/>
              </w:rPr>
            </w:pPr>
            <w:r>
              <w:rPr>
                <w:rFonts w:eastAsia="Times New Roman" w:cs="Times New Roman"/>
              </w:rPr>
              <w:t>(13 Feb</w:t>
            </w:r>
            <w:r w:rsidR="00CA53E7" w:rsidRPr="00435624">
              <w:rPr>
                <w:rFonts w:eastAsia="Times New Roman" w:cs="Times New Roman"/>
              </w:rPr>
              <w:t>)</w:t>
            </w:r>
          </w:p>
          <w:p w14:paraId="72826112" w14:textId="77777777" w:rsidR="00CA53E7" w:rsidRPr="00435624" w:rsidRDefault="00CA53E7" w:rsidP="00CA53E7">
            <w:pPr>
              <w:rPr>
                <w:rFonts w:eastAsia="Times New Roman" w:cs="Times New Roman"/>
              </w:rPr>
            </w:pPr>
          </w:p>
        </w:tc>
        <w:tc>
          <w:tcPr>
            <w:tcW w:w="6678" w:type="dxa"/>
          </w:tcPr>
          <w:p w14:paraId="0ED2EE2C" w14:textId="77777777" w:rsidR="00CA53E7" w:rsidRPr="00435624" w:rsidRDefault="00CA53E7" w:rsidP="00CA53E7">
            <w:pPr>
              <w:rPr>
                <w:rFonts w:eastAsia="Times New Roman" w:cs="Times New Roman"/>
              </w:rPr>
            </w:pPr>
            <w:r w:rsidRPr="00435624">
              <w:rPr>
                <w:rFonts w:eastAsia="Times New Roman" w:cs="Times New Roman"/>
              </w:rPr>
              <w:t>Climate Change Litigation (Part II)</w:t>
            </w:r>
          </w:p>
          <w:p w14:paraId="4D07C08F" w14:textId="77777777" w:rsidR="00CA53E7" w:rsidRPr="00435624" w:rsidRDefault="00CA53E7" w:rsidP="00CA53E7">
            <w:pPr>
              <w:rPr>
                <w:rFonts w:eastAsia="Times New Roman" w:cs="Times New Roman"/>
              </w:rPr>
            </w:pPr>
          </w:p>
        </w:tc>
      </w:tr>
      <w:tr w:rsidR="00CA53E7" w:rsidRPr="00435624" w14:paraId="2C8A5B16" w14:textId="77777777" w:rsidTr="00CA53E7">
        <w:tc>
          <w:tcPr>
            <w:tcW w:w="2178" w:type="dxa"/>
          </w:tcPr>
          <w:p w14:paraId="047C99D7" w14:textId="77777777" w:rsidR="00CA53E7" w:rsidRPr="00435624" w:rsidRDefault="00CA53E7" w:rsidP="00CA53E7">
            <w:pPr>
              <w:rPr>
                <w:rFonts w:eastAsia="Times New Roman" w:cs="Times New Roman"/>
              </w:rPr>
            </w:pPr>
            <w:r w:rsidRPr="00435624">
              <w:rPr>
                <w:rFonts w:eastAsia="Times New Roman" w:cs="Times New Roman"/>
              </w:rPr>
              <w:t xml:space="preserve">Seminar 9: </w:t>
            </w:r>
          </w:p>
          <w:p w14:paraId="3B267079" w14:textId="77777777" w:rsidR="00CA53E7" w:rsidRPr="00435624" w:rsidRDefault="00CA53E7" w:rsidP="00CA53E7">
            <w:pPr>
              <w:rPr>
                <w:rFonts w:eastAsia="Times New Roman" w:cs="Times New Roman"/>
              </w:rPr>
            </w:pPr>
          </w:p>
          <w:p w14:paraId="4CB5A19B" w14:textId="77777777" w:rsidR="00CA53E7" w:rsidRPr="00435624" w:rsidRDefault="00CA53E7" w:rsidP="00CA53E7">
            <w:pPr>
              <w:rPr>
                <w:rFonts w:eastAsia="Times New Roman" w:cs="Times New Roman"/>
              </w:rPr>
            </w:pPr>
            <w:r w:rsidRPr="00435624">
              <w:rPr>
                <w:rFonts w:eastAsia="Times New Roman" w:cs="Times New Roman"/>
              </w:rPr>
              <w:t xml:space="preserve">(17 Feb) </w:t>
            </w:r>
          </w:p>
        </w:tc>
        <w:tc>
          <w:tcPr>
            <w:tcW w:w="6678" w:type="dxa"/>
          </w:tcPr>
          <w:p w14:paraId="6F05945E" w14:textId="77777777" w:rsidR="00CA53E7" w:rsidRPr="00435624" w:rsidRDefault="00CA53E7" w:rsidP="00CA53E7">
            <w:pPr>
              <w:rPr>
                <w:rFonts w:eastAsia="Times New Roman" w:cs="Times New Roman"/>
              </w:rPr>
            </w:pPr>
            <w:r w:rsidRPr="00435624">
              <w:rPr>
                <w:rFonts w:eastAsia="Times New Roman" w:cs="Times New Roman"/>
              </w:rPr>
              <w:t>Regulating New Technologies for Climate Change (Geoengineering and Carbon Capture and Storage)</w:t>
            </w:r>
          </w:p>
          <w:p w14:paraId="0F88A12E" w14:textId="77777777" w:rsidR="00CA53E7" w:rsidRDefault="00CA53E7" w:rsidP="00CA53E7">
            <w:pPr>
              <w:rPr>
                <w:rFonts w:eastAsia="Times New Roman" w:cs="Times New Roman"/>
              </w:rPr>
            </w:pPr>
          </w:p>
          <w:p w14:paraId="4419CAEA" w14:textId="77777777" w:rsidR="00C6495B" w:rsidRPr="00435624" w:rsidRDefault="00C6495B" w:rsidP="00CA53E7">
            <w:pPr>
              <w:rPr>
                <w:rFonts w:eastAsia="Times New Roman" w:cs="Times New Roman"/>
              </w:rPr>
            </w:pPr>
          </w:p>
        </w:tc>
      </w:tr>
    </w:tbl>
    <w:p w14:paraId="52D519EE" w14:textId="77777777" w:rsidR="00CA53E7" w:rsidRPr="00435624" w:rsidRDefault="00CA53E7" w:rsidP="00CA53E7">
      <w:r w:rsidRPr="00435624">
        <w:rPr>
          <w:rFonts w:eastAsia="Times New Roman" w:cs="Times New Roman"/>
        </w:rPr>
        <w:br/>
      </w:r>
    </w:p>
    <w:p w14:paraId="3668CA5D" w14:textId="77777777" w:rsidR="00CA53E7" w:rsidRDefault="00CA53E7" w:rsidP="00CA53E7">
      <w:pPr>
        <w:rPr>
          <w:rFonts w:eastAsia="Times New Roman" w:cs="Times New Roman"/>
        </w:rPr>
      </w:pPr>
    </w:p>
    <w:p w14:paraId="6762DAE7" w14:textId="77777777" w:rsidR="00E2120D" w:rsidRDefault="00E2120D" w:rsidP="00CA53E7">
      <w:pPr>
        <w:rPr>
          <w:rFonts w:eastAsia="Times New Roman" w:cs="Times New Roman"/>
        </w:rPr>
      </w:pPr>
    </w:p>
    <w:p w14:paraId="5674C687" w14:textId="77777777" w:rsidR="00E2120D" w:rsidRDefault="00E2120D" w:rsidP="00CA53E7">
      <w:pPr>
        <w:rPr>
          <w:rFonts w:eastAsia="Times New Roman" w:cs="Times New Roman"/>
        </w:rPr>
      </w:pPr>
    </w:p>
    <w:p w14:paraId="58F1177C" w14:textId="77777777" w:rsidR="00E2120D" w:rsidRPr="00435624" w:rsidRDefault="00E2120D" w:rsidP="00CA53E7">
      <w:pPr>
        <w:rPr>
          <w:rFonts w:eastAsia="Times New Roman" w:cs="Times New Roman"/>
        </w:rPr>
      </w:pPr>
    </w:p>
    <w:p w14:paraId="341EE636" w14:textId="77777777" w:rsidR="00E2120D" w:rsidRDefault="00E2120D" w:rsidP="00731566">
      <w:pPr>
        <w:jc w:val="both"/>
        <w:rPr>
          <w:rFonts w:eastAsia="Times New Roman" w:cs="Times New Roman"/>
        </w:rPr>
      </w:pPr>
    </w:p>
    <w:p w14:paraId="2EA2A5D5" w14:textId="77777777" w:rsidR="00731566" w:rsidRDefault="007804E6" w:rsidP="00731566">
      <w:pPr>
        <w:jc w:val="both"/>
        <w:rPr>
          <w:rStyle w:val="BookTitle"/>
        </w:rPr>
      </w:pPr>
      <w:r>
        <w:rPr>
          <w:rStyle w:val="BookTitle"/>
        </w:rPr>
        <w:t xml:space="preserve">Assigned Readings </w:t>
      </w:r>
    </w:p>
    <w:p w14:paraId="30C0AAAE" w14:textId="77777777" w:rsidR="007804E6" w:rsidRDefault="007804E6" w:rsidP="00731566">
      <w:pPr>
        <w:jc w:val="both"/>
        <w:rPr>
          <w:rStyle w:val="BookTitle"/>
        </w:rPr>
      </w:pPr>
    </w:p>
    <w:p w14:paraId="574D2C3C" w14:textId="77777777" w:rsidR="00CA53E7" w:rsidRDefault="00CA53E7" w:rsidP="00731566">
      <w:pPr>
        <w:jc w:val="both"/>
        <w:rPr>
          <w:rStyle w:val="BookTitle"/>
        </w:rPr>
      </w:pPr>
    </w:p>
    <w:p w14:paraId="6A60A7EE" w14:textId="77777777" w:rsidR="007804E6" w:rsidRDefault="007804E6" w:rsidP="00731566">
      <w:pPr>
        <w:jc w:val="both"/>
        <w:rPr>
          <w:rStyle w:val="BookTitle"/>
        </w:rPr>
      </w:pPr>
      <w:r>
        <w:rPr>
          <w:rStyle w:val="BookTitle"/>
        </w:rPr>
        <w:t xml:space="preserve">Seminar 1: </w:t>
      </w:r>
    </w:p>
    <w:p w14:paraId="191743AF" w14:textId="77777777" w:rsidR="007804E6" w:rsidRDefault="007804E6" w:rsidP="00731566">
      <w:pPr>
        <w:jc w:val="both"/>
        <w:rPr>
          <w:rStyle w:val="BookTitle"/>
        </w:rPr>
      </w:pPr>
    </w:p>
    <w:p w14:paraId="2C8C4B78" w14:textId="77777777" w:rsidR="007804E6" w:rsidRDefault="007804E6" w:rsidP="00731566">
      <w:pPr>
        <w:jc w:val="both"/>
        <w:rPr>
          <w:rFonts w:cs="Arial"/>
          <w:color w:val="131518"/>
        </w:rPr>
      </w:pPr>
      <w:r>
        <w:rPr>
          <w:rFonts w:cs="Arial"/>
          <w:color w:val="131518"/>
        </w:rPr>
        <w:t>Objectives:</w:t>
      </w:r>
    </w:p>
    <w:p w14:paraId="1D380B98" w14:textId="77777777" w:rsidR="007804E6" w:rsidRDefault="007804E6" w:rsidP="007804E6">
      <w:pPr>
        <w:pStyle w:val="ListParagraph"/>
        <w:numPr>
          <w:ilvl w:val="0"/>
          <w:numId w:val="2"/>
        </w:numPr>
        <w:jc w:val="both"/>
        <w:rPr>
          <w:rFonts w:cs="Arial"/>
          <w:color w:val="131518"/>
        </w:rPr>
      </w:pPr>
      <w:r w:rsidRPr="007804E6">
        <w:rPr>
          <w:rFonts w:cs="Arial"/>
          <w:color w:val="131518"/>
        </w:rPr>
        <w:t>Overview of the Class</w:t>
      </w:r>
    </w:p>
    <w:p w14:paraId="0A218743" w14:textId="77777777" w:rsidR="007804E6" w:rsidRDefault="005E173B" w:rsidP="007804E6">
      <w:pPr>
        <w:pStyle w:val="ListParagraph"/>
        <w:numPr>
          <w:ilvl w:val="0"/>
          <w:numId w:val="2"/>
        </w:numPr>
        <w:jc w:val="both"/>
        <w:rPr>
          <w:rFonts w:cs="Arial"/>
          <w:color w:val="131518"/>
        </w:rPr>
      </w:pPr>
      <w:r>
        <w:rPr>
          <w:rFonts w:cs="Arial"/>
          <w:color w:val="131518"/>
        </w:rPr>
        <w:t>What are the causes and effects of global w</w:t>
      </w:r>
      <w:r w:rsidR="007804E6">
        <w:rPr>
          <w:rFonts w:cs="Arial"/>
          <w:color w:val="131518"/>
        </w:rPr>
        <w:t>arming</w:t>
      </w:r>
      <w:r>
        <w:rPr>
          <w:rFonts w:cs="Arial"/>
          <w:color w:val="131518"/>
        </w:rPr>
        <w:t xml:space="preserve">? </w:t>
      </w:r>
    </w:p>
    <w:p w14:paraId="456268ED" w14:textId="3588B98B" w:rsidR="00735F50" w:rsidRDefault="00735F50" w:rsidP="007804E6">
      <w:pPr>
        <w:pStyle w:val="ListParagraph"/>
        <w:numPr>
          <w:ilvl w:val="0"/>
          <w:numId w:val="2"/>
        </w:numPr>
        <w:jc w:val="both"/>
        <w:rPr>
          <w:rFonts w:cs="Arial"/>
          <w:color w:val="131518"/>
        </w:rPr>
      </w:pPr>
      <w:r>
        <w:rPr>
          <w:rFonts w:cs="Arial"/>
          <w:color w:val="131518"/>
        </w:rPr>
        <w:t xml:space="preserve">How does the Intergovernmental Panel on Climate Change contribute to international climate decision-making? </w:t>
      </w:r>
    </w:p>
    <w:p w14:paraId="434EBBEE" w14:textId="77777777" w:rsidR="007804E6" w:rsidRPr="007804E6" w:rsidRDefault="005E173B" w:rsidP="007804E6">
      <w:pPr>
        <w:pStyle w:val="ListParagraph"/>
        <w:numPr>
          <w:ilvl w:val="0"/>
          <w:numId w:val="2"/>
        </w:numPr>
        <w:jc w:val="both"/>
        <w:rPr>
          <w:rFonts w:cs="Arial"/>
          <w:color w:val="131518"/>
        </w:rPr>
      </w:pPr>
      <w:r>
        <w:rPr>
          <w:rFonts w:cs="Arial"/>
          <w:color w:val="131518"/>
        </w:rPr>
        <w:t>What is</w:t>
      </w:r>
      <w:r w:rsidR="007804E6">
        <w:rPr>
          <w:rFonts w:cs="Arial"/>
          <w:color w:val="131518"/>
        </w:rPr>
        <w:t xml:space="preserve"> the United Nations Framework Convention on Climate Change (UNFCCC) </w:t>
      </w:r>
      <w:r>
        <w:rPr>
          <w:rFonts w:cs="Arial"/>
          <w:color w:val="131518"/>
        </w:rPr>
        <w:t xml:space="preserve">and the Kyoto Protocol? </w:t>
      </w:r>
    </w:p>
    <w:p w14:paraId="3E8C61D8" w14:textId="77777777" w:rsidR="007804E6" w:rsidRDefault="007804E6" w:rsidP="00731566">
      <w:pPr>
        <w:jc w:val="both"/>
        <w:rPr>
          <w:rFonts w:cs="Arial"/>
          <w:color w:val="131518"/>
        </w:rPr>
      </w:pPr>
      <w:r>
        <w:rPr>
          <w:rFonts w:cs="Arial"/>
          <w:color w:val="131518"/>
        </w:rPr>
        <w:tab/>
      </w:r>
    </w:p>
    <w:p w14:paraId="2A9260C7" w14:textId="77777777" w:rsidR="007804E6" w:rsidRPr="007804E6" w:rsidRDefault="007804E6" w:rsidP="007804E6">
      <w:pPr>
        <w:jc w:val="both"/>
        <w:rPr>
          <w:rStyle w:val="BookTitle"/>
          <w:rFonts w:cs="Arial"/>
          <w:b w:val="0"/>
          <w:bCs w:val="0"/>
          <w:smallCaps w:val="0"/>
          <w:color w:val="131518"/>
          <w:spacing w:val="0"/>
        </w:rPr>
      </w:pPr>
      <w:r>
        <w:rPr>
          <w:rFonts w:cs="Arial"/>
          <w:color w:val="131518"/>
        </w:rPr>
        <w:t>Readings:</w:t>
      </w:r>
    </w:p>
    <w:p w14:paraId="4C978CCE" w14:textId="77777777" w:rsidR="007804E6" w:rsidRPr="007804E6" w:rsidRDefault="007804E6" w:rsidP="007804E6">
      <w:pPr>
        <w:pStyle w:val="ListParagraph"/>
        <w:numPr>
          <w:ilvl w:val="0"/>
          <w:numId w:val="4"/>
        </w:numPr>
        <w:jc w:val="both"/>
        <w:rPr>
          <w:b/>
          <w:bCs/>
          <w:smallCaps/>
          <w:spacing w:val="5"/>
        </w:rPr>
      </w:pPr>
      <w:r>
        <w:rPr>
          <w:rFonts w:cs="Arial"/>
          <w:color w:val="131518"/>
        </w:rPr>
        <w:t xml:space="preserve">Intergovernmental Panel on Climate Change, “Climate Change 2013: The Physical Science Basis”, Summary for Policymakers, online: </w:t>
      </w:r>
    </w:p>
    <w:p w14:paraId="6D01A4DB" w14:textId="77777777" w:rsidR="005B4FF4" w:rsidRDefault="00E2120D" w:rsidP="00FE0587">
      <w:pPr>
        <w:ind w:left="360"/>
        <w:jc w:val="both"/>
        <w:rPr>
          <w:rFonts w:cs="Arial"/>
          <w:color w:val="131518"/>
        </w:rPr>
      </w:pPr>
      <w:hyperlink r:id="rId12" w:history="1">
        <w:r w:rsidR="007804E6" w:rsidRPr="00C938FA">
          <w:rPr>
            <w:rStyle w:val="Hyperlink"/>
            <w:rFonts w:cs="Arial"/>
          </w:rPr>
          <w:t>http://www.ipcc.ch/pdf/assessment-report/ar5/wg1/WG1AR5_SPM_FINAL.pdf</w:t>
        </w:r>
      </w:hyperlink>
      <w:r w:rsidR="007804E6">
        <w:rPr>
          <w:rFonts w:cs="Arial"/>
          <w:color w:val="131518"/>
        </w:rPr>
        <w:t xml:space="preserve"> </w:t>
      </w:r>
    </w:p>
    <w:p w14:paraId="731E6695" w14:textId="77777777" w:rsidR="00351AE1" w:rsidRDefault="00351AE1" w:rsidP="00351AE1">
      <w:pPr>
        <w:pStyle w:val="ListParagraph"/>
        <w:numPr>
          <w:ilvl w:val="0"/>
          <w:numId w:val="4"/>
        </w:numPr>
        <w:jc w:val="both"/>
        <w:rPr>
          <w:rFonts w:cs="Arial"/>
          <w:color w:val="131518"/>
        </w:rPr>
      </w:pPr>
      <w:r>
        <w:rPr>
          <w:rFonts w:cs="Arial"/>
          <w:color w:val="131518"/>
        </w:rPr>
        <w:t xml:space="preserve">Background on the UNFCCC: </w:t>
      </w:r>
    </w:p>
    <w:p w14:paraId="70525A3D" w14:textId="77777777" w:rsidR="00351AE1" w:rsidRDefault="00E2120D" w:rsidP="00351AE1">
      <w:pPr>
        <w:pStyle w:val="ListParagraph"/>
        <w:jc w:val="both"/>
        <w:rPr>
          <w:rFonts w:cs="Arial"/>
          <w:color w:val="131518"/>
        </w:rPr>
      </w:pPr>
      <w:hyperlink r:id="rId13" w:history="1">
        <w:r w:rsidR="00351AE1" w:rsidRPr="00C938FA">
          <w:rPr>
            <w:rStyle w:val="Hyperlink"/>
            <w:rFonts w:cs="Arial"/>
          </w:rPr>
          <w:t>http://unfccc.int/essential_background/items/6031.php</w:t>
        </w:r>
      </w:hyperlink>
      <w:r w:rsidR="00351AE1">
        <w:rPr>
          <w:rFonts w:cs="Arial"/>
          <w:color w:val="131518"/>
        </w:rPr>
        <w:t xml:space="preserve"> </w:t>
      </w:r>
    </w:p>
    <w:p w14:paraId="225CB698" w14:textId="77777777" w:rsidR="00351AE1" w:rsidRDefault="00351AE1" w:rsidP="00351AE1">
      <w:pPr>
        <w:pStyle w:val="ListParagraph"/>
        <w:numPr>
          <w:ilvl w:val="0"/>
          <w:numId w:val="4"/>
        </w:numPr>
        <w:jc w:val="both"/>
        <w:rPr>
          <w:rFonts w:cs="Arial"/>
          <w:color w:val="131518"/>
        </w:rPr>
      </w:pPr>
      <w:r>
        <w:rPr>
          <w:rFonts w:cs="Arial"/>
          <w:color w:val="131518"/>
        </w:rPr>
        <w:t>Timeline of the UNFCCC:</w:t>
      </w:r>
    </w:p>
    <w:p w14:paraId="48359C03" w14:textId="212C3979" w:rsidR="00351AE1" w:rsidRDefault="00E2120D" w:rsidP="00DE6B2D">
      <w:pPr>
        <w:pStyle w:val="ListParagraph"/>
        <w:jc w:val="both"/>
        <w:rPr>
          <w:rFonts w:cs="Arial"/>
          <w:color w:val="131518"/>
        </w:rPr>
      </w:pPr>
      <w:hyperlink r:id="rId14" w:history="1">
        <w:r w:rsidR="00351AE1" w:rsidRPr="00C938FA">
          <w:rPr>
            <w:rStyle w:val="Hyperlink"/>
            <w:rFonts w:cs="Arial"/>
          </w:rPr>
          <w:t>http://www.theclimategroup.org/_assets/files/UNFCCC_timeline.pdf</w:t>
        </w:r>
      </w:hyperlink>
    </w:p>
    <w:p w14:paraId="4BAEF2A2" w14:textId="77777777" w:rsidR="00F70B84" w:rsidRPr="00F70B84" w:rsidRDefault="00F70B84" w:rsidP="00F70B84">
      <w:pPr>
        <w:pStyle w:val="ListParagraph"/>
        <w:numPr>
          <w:ilvl w:val="0"/>
          <w:numId w:val="4"/>
        </w:numPr>
        <w:jc w:val="both"/>
        <w:rPr>
          <w:rFonts w:cs="Arial"/>
          <w:color w:val="131518"/>
        </w:rPr>
      </w:pPr>
      <w:r>
        <w:rPr>
          <w:rFonts w:cs="Arial"/>
          <w:color w:val="131518"/>
        </w:rPr>
        <w:t xml:space="preserve">Rowena Maguire, </w:t>
      </w:r>
      <w:r w:rsidRPr="00FE0587">
        <w:rPr>
          <w:rFonts w:cs="Arial"/>
          <w:i/>
          <w:color w:val="131518"/>
        </w:rPr>
        <w:t>“Foundations of International Climate Law: Objectives, Principles and Methods”</w:t>
      </w:r>
      <w:r>
        <w:rPr>
          <w:rFonts w:cs="Arial"/>
          <w:color w:val="131518"/>
        </w:rPr>
        <w:t xml:space="preserve"> (Chapter 5 in Hollo, Kulovesi, Mehling (eds), CLIMATE CHANGE AND THE LAW (e-book, access via </w:t>
      </w:r>
      <w:r w:rsidR="00351AE1">
        <w:rPr>
          <w:rFonts w:cs="Arial"/>
          <w:color w:val="131518"/>
        </w:rPr>
        <w:t>NUS Libraries website)</w:t>
      </w:r>
    </w:p>
    <w:p w14:paraId="441BAB98" w14:textId="77777777" w:rsidR="000649BF" w:rsidRDefault="000649BF" w:rsidP="00DE6B2D">
      <w:pPr>
        <w:jc w:val="both"/>
        <w:rPr>
          <w:rFonts w:cs="Arial"/>
          <w:color w:val="131518"/>
        </w:rPr>
      </w:pPr>
    </w:p>
    <w:p w14:paraId="35997F91" w14:textId="77777777" w:rsidR="00822644" w:rsidRDefault="00DE6B2D" w:rsidP="00DE6B2D">
      <w:pPr>
        <w:jc w:val="both"/>
        <w:rPr>
          <w:b/>
          <w:bCs/>
          <w:smallCaps/>
          <w:spacing w:val="5"/>
        </w:rPr>
      </w:pPr>
      <w:r>
        <w:rPr>
          <w:b/>
          <w:bCs/>
          <w:smallCaps/>
          <w:spacing w:val="5"/>
        </w:rPr>
        <w:t xml:space="preserve">Seminar 2:  </w:t>
      </w:r>
    </w:p>
    <w:p w14:paraId="0E7B0F98" w14:textId="77777777" w:rsidR="005D2480" w:rsidRDefault="005D2480" w:rsidP="00DE6B2D">
      <w:pPr>
        <w:jc w:val="both"/>
        <w:rPr>
          <w:rFonts w:cs="Arial"/>
          <w:color w:val="131518"/>
        </w:rPr>
      </w:pPr>
    </w:p>
    <w:p w14:paraId="79837374" w14:textId="4479C4AE" w:rsidR="00DE6B2D" w:rsidRPr="00822644" w:rsidRDefault="00DE6B2D" w:rsidP="00DE6B2D">
      <w:pPr>
        <w:jc w:val="both"/>
        <w:rPr>
          <w:b/>
          <w:bCs/>
          <w:smallCaps/>
          <w:spacing w:val="5"/>
        </w:rPr>
      </w:pPr>
      <w:r>
        <w:rPr>
          <w:rFonts w:cs="Arial"/>
          <w:color w:val="131518"/>
        </w:rPr>
        <w:t>Objectives:</w:t>
      </w:r>
      <w:r w:rsidR="005D2480">
        <w:rPr>
          <w:rFonts w:cs="Arial"/>
          <w:color w:val="131518"/>
        </w:rPr>
        <w:t xml:space="preserve"> </w:t>
      </w:r>
    </w:p>
    <w:p w14:paraId="3A8E6885" w14:textId="1193E582" w:rsidR="00DE6B2D" w:rsidRDefault="00822644" w:rsidP="00822644">
      <w:pPr>
        <w:pStyle w:val="ListParagraph"/>
        <w:numPr>
          <w:ilvl w:val="0"/>
          <w:numId w:val="4"/>
        </w:numPr>
        <w:jc w:val="both"/>
        <w:rPr>
          <w:rFonts w:cs="Arial"/>
          <w:color w:val="131518"/>
        </w:rPr>
      </w:pPr>
      <w:r>
        <w:rPr>
          <w:rFonts w:cs="Arial"/>
          <w:color w:val="131518"/>
        </w:rPr>
        <w:t xml:space="preserve">What legal obligations does the UNFCCC create for Parties? </w:t>
      </w:r>
    </w:p>
    <w:p w14:paraId="52D00670" w14:textId="1893C342" w:rsidR="00822644" w:rsidRDefault="00822644" w:rsidP="00822644">
      <w:pPr>
        <w:pStyle w:val="ListParagraph"/>
        <w:numPr>
          <w:ilvl w:val="0"/>
          <w:numId w:val="4"/>
        </w:numPr>
        <w:jc w:val="both"/>
        <w:rPr>
          <w:rFonts w:cs="Arial"/>
          <w:color w:val="131518"/>
        </w:rPr>
      </w:pPr>
      <w:r>
        <w:rPr>
          <w:rFonts w:cs="Arial"/>
          <w:color w:val="131518"/>
        </w:rPr>
        <w:t>What are the key principles underlying the UNFCCC?</w:t>
      </w:r>
    </w:p>
    <w:p w14:paraId="789B94AD" w14:textId="3E30683E" w:rsidR="00B678AD" w:rsidRDefault="00B678AD" w:rsidP="00B678AD">
      <w:pPr>
        <w:pStyle w:val="ListParagraph"/>
        <w:numPr>
          <w:ilvl w:val="0"/>
          <w:numId w:val="4"/>
        </w:numPr>
        <w:jc w:val="both"/>
        <w:rPr>
          <w:rFonts w:cs="Arial"/>
          <w:color w:val="131518"/>
        </w:rPr>
      </w:pPr>
      <w:r>
        <w:rPr>
          <w:rFonts w:cs="Arial"/>
          <w:color w:val="131518"/>
        </w:rPr>
        <w:t>Why was there a need for a Protocol to the UNFCCC?</w:t>
      </w:r>
    </w:p>
    <w:p w14:paraId="29A9099C" w14:textId="6A7F2DBC" w:rsidR="005D2480" w:rsidRPr="00B678AD" w:rsidRDefault="005D2480" w:rsidP="00B678AD">
      <w:pPr>
        <w:pStyle w:val="ListParagraph"/>
        <w:numPr>
          <w:ilvl w:val="0"/>
          <w:numId w:val="4"/>
        </w:numPr>
        <w:jc w:val="both"/>
        <w:rPr>
          <w:rFonts w:cs="Arial"/>
          <w:color w:val="131518"/>
        </w:rPr>
      </w:pPr>
      <w:r>
        <w:rPr>
          <w:rFonts w:cs="Arial"/>
          <w:color w:val="131518"/>
        </w:rPr>
        <w:t>Discussion of the CDR principle (see “Assignment” details below)</w:t>
      </w:r>
    </w:p>
    <w:p w14:paraId="5D94FDED" w14:textId="77777777" w:rsidR="00822644" w:rsidRPr="00822644" w:rsidRDefault="00822644" w:rsidP="00822644">
      <w:pPr>
        <w:pStyle w:val="ListParagraph"/>
        <w:jc w:val="both"/>
        <w:rPr>
          <w:rFonts w:cs="Arial"/>
          <w:color w:val="131518"/>
        </w:rPr>
      </w:pPr>
    </w:p>
    <w:p w14:paraId="76164963" w14:textId="77777777" w:rsidR="00DE6B2D" w:rsidRPr="007804E6" w:rsidRDefault="00DE6B2D" w:rsidP="00DE6B2D">
      <w:pPr>
        <w:jc w:val="both"/>
        <w:rPr>
          <w:rStyle w:val="BookTitle"/>
          <w:rFonts w:cs="Arial"/>
          <w:b w:val="0"/>
          <w:bCs w:val="0"/>
          <w:smallCaps w:val="0"/>
          <w:color w:val="131518"/>
          <w:spacing w:val="0"/>
        </w:rPr>
      </w:pPr>
      <w:r>
        <w:rPr>
          <w:rFonts w:cs="Arial"/>
          <w:color w:val="131518"/>
        </w:rPr>
        <w:t>Readings:</w:t>
      </w:r>
    </w:p>
    <w:p w14:paraId="7C9F828C" w14:textId="77777777" w:rsidR="00822644" w:rsidRDefault="00822644" w:rsidP="00822644">
      <w:pPr>
        <w:pStyle w:val="ListParagraph"/>
        <w:numPr>
          <w:ilvl w:val="0"/>
          <w:numId w:val="5"/>
        </w:numPr>
        <w:jc w:val="both"/>
        <w:rPr>
          <w:rFonts w:cs="Arial"/>
          <w:color w:val="131518"/>
        </w:rPr>
      </w:pPr>
      <w:r>
        <w:rPr>
          <w:rFonts w:cs="Arial"/>
          <w:color w:val="131518"/>
        </w:rPr>
        <w:t>The United Nations Framework Convention on Climate Change</w:t>
      </w:r>
    </w:p>
    <w:p w14:paraId="70075577" w14:textId="79D95335" w:rsidR="00822644" w:rsidRDefault="00E2120D" w:rsidP="00822644">
      <w:pPr>
        <w:pStyle w:val="ListParagraph"/>
        <w:jc w:val="both"/>
        <w:rPr>
          <w:rFonts w:cs="Arial"/>
          <w:color w:val="131518"/>
        </w:rPr>
      </w:pPr>
      <w:hyperlink r:id="rId15" w:history="1">
        <w:r w:rsidR="00822644" w:rsidRPr="00C938FA">
          <w:rPr>
            <w:rStyle w:val="Hyperlink"/>
            <w:rFonts w:cs="Arial"/>
          </w:rPr>
          <w:t>http://unfccc.int/resource/docs/convkp/conveng.pdf</w:t>
        </w:r>
      </w:hyperlink>
    </w:p>
    <w:p w14:paraId="6064B363" w14:textId="239DDA06" w:rsidR="00822644" w:rsidRPr="00CA53E7" w:rsidRDefault="00822644" w:rsidP="00CA53E7">
      <w:pPr>
        <w:pStyle w:val="ListParagraph"/>
        <w:numPr>
          <w:ilvl w:val="0"/>
          <w:numId w:val="5"/>
        </w:numPr>
        <w:jc w:val="both"/>
        <w:rPr>
          <w:rFonts w:cs="Arial"/>
          <w:color w:val="131518"/>
        </w:rPr>
      </w:pPr>
      <w:r>
        <w:rPr>
          <w:rFonts w:cs="Arial"/>
          <w:color w:val="131518"/>
        </w:rPr>
        <w:t>Kyoto Protocol to the United Nations Framework Convention on Climate Change</w:t>
      </w:r>
      <w:r w:rsidR="00CA53E7">
        <w:rPr>
          <w:rFonts w:cs="Arial"/>
          <w:color w:val="131518"/>
        </w:rPr>
        <w:t xml:space="preserve">: </w:t>
      </w:r>
      <w:hyperlink r:id="rId16" w:history="1">
        <w:r w:rsidRPr="00CA53E7">
          <w:rPr>
            <w:rStyle w:val="Hyperlink"/>
            <w:rFonts w:cs="Arial"/>
          </w:rPr>
          <w:t>http://unfccc.int/resource/docs/convkp/kpeng.pdf</w:t>
        </w:r>
      </w:hyperlink>
      <w:r w:rsidRPr="00CA53E7">
        <w:rPr>
          <w:rFonts w:cs="Arial"/>
          <w:color w:val="131518"/>
        </w:rPr>
        <w:t xml:space="preserve"> </w:t>
      </w:r>
    </w:p>
    <w:p w14:paraId="3A1CEBA6" w14:textId="77777777" w:rsidR="00822644" w:rsidRDefault="00822644" w:rsidP="00B678AD">
      <w:pPr>
        <w:jc w:val="both"/>
        <w:rPr>
          <w:rFonts w:cs="Arial"/>
          <w:color w:val="131518"/>
        </w:rPr>
      </w:pPr>
    </w:p>
    <w:p w14:paraId="1609840A" w14:textId="5E220787" w:rsidR="00B678AD" w:rsidRDefault="00B678AD" w:rsidP="00B678AD">
      <w:pPr>
        <w:jc w:val="both"/>
        <w:rPr>
          <w:rFonts w:cs="Arial"/>
          <w:color w:val="131518"/>
        </w:rPr>
      </w:pPr>
      <w:r>
        <w:rPr>
          <w:rFonts w:cs="Arial"/>
          <w:color w:val="131518"/>
        </w:rPr>
        <w:t xml:space="preserve">Assignment: </w:t>
      </w:r>
    </w:p>
    <w:p w14:paraId="5A87AC9E" w14:textId="3D3A21D2" w:rsidR="00B678AD" w:rsidRPr="00B678AD" w:rsidRDefault="00B678AD" w:rsidP="00B678AD">
      <w:pPr>
        <w:rPr>
          <w:rFonts w:cs="Arial"/>
          <w:color w:val="131518"/>
        </w:rPr>
      </w:pPr>
      <w:r>
        <w:rPr>
          <w:rFonts w:cs="Arial"/>
          <w:color w:val="131518"/>
        </w:rPr>
        <w:t xml:space="preserve">Visit “Diplo’s Climate Change Community” webpage: </w:t>
      </w:r>
      <w:hyperlink r:id="rId17" w:history="1">
        <w:r w:rsidRPr="00C938FA">
          <w:rPr>
            <w:rStyle w:val="Hyperlink"/>
            <w:rFonts w:cs="Arial"/>
          </w:rPr>
          <w:t>http://climate.diplomacy.edu/page/cbdr-principle</w:t>
        </w:r>
      </w:hyperlink>
      <w:r>
        <w:rPr>
          <w:rFonts w:cs="Arial"/>
          <w:color w:val="131518"/>
        </w:rPr>
        <w:t xml:space="preserve"> </w:t>
      </w:r>
    </w:p>
    <w:p w14:paraId="7EA7866F" w14:textId="77777777" w:rsidR="00DE6B2D" w:rsidRDefault="00DE6B2D" w:rsidP="00B678AD">
      <w:pPr>
        <w:rPr>
          <w:rFonts w:cs="Arial"/>
          <w:color w:val="131518"/>
        </w:rPr>
      </w:pPr>
    </w:p>
    <w:p w14:paraId="7BDD5BC3" w14:textId="32C6E6DA" w:rsidR="00DE6B2D" w:rsidRDefault="00B678AD" w:rsidP="00B678AD">
      <w:pPr>
        <w:rPr>
          <w:rFonts w:cs="Arial"/>
          <w:color w:val="131518"/>
        </w:rPr>
      </w:pPr>
      <w:r>
        <w:rPr>
          <w:rFonts w:cs="Arial"/>
          <w:color w:val="131518"/>
        </w:rPr>
        <w:t xml:space="preserve">Click on the youtube video. It is a 2-3 minutes animation video introducing the CDR principle. After watching this video clip and consulting any other external materials, consider the following questions: </w:t>
      </w:r>
    </w:p>
    <w:p w14:paraId="63F7C17E" w14:textId="77777777" w:rsidR="00B678AD" w:rsidRDefault="00B678AD" w:rsidP="00B678AD">
      <w:pPr>
        <w:rPr>
          <w:rFonts w:cs="Arial"/>
          <w:color w:val="131518"/>
        </w:rPr>
      </w:pPr>
    </w:p>
    <w:p w14:paraId="3A217294" w14:textId="0A3ABCAE" w:rsidR="00B678AD" w:rsidRDefault="00B678AD" w:rsidP="00B678AD">
      <w:pPr>
        <w:pStyle w:val="ListParagraph"/>
        <w:numPr>
          <w:ilvl w:val="0"/>
          <w:numId w:val="4"/>
        </w:numPr>
        <w:jc w:val="both"/>
        <w:rPr>
          <w:rFonts w:cs="Arial"/>
          <w:color w:val="131518"/>
        </w:rPr>
      </w:pPr>
      <w:r>
        <w:rPr>
          <w:rFonts w:cs="Arial"/>
          <w:color w:val="131518"/>
        </w:rPr>
        <w:t xml:space="preserve">What is the normative value of the principle of common but differentiated responsibility (CDR principle) and where do you find the principle implemented in the UNFCCC and Kyoto Protocol? </w:t>
      </w:r>
    </w:p>
    <w:p w14:paraId="2B48553B" w14:textId="53274292" w:rsidR="005D2480" w:rsidRPr="005D2480" w:rsidRDefault="00B678AD" w:rsidP="005D2480">
      <w:pPr>
        <w:pStyle w:val="ListParagraph"/>
        <w:numPr>
          <w:ilvl w:val="0"/>
          <w:numId w:val="4"/>
        </w:numPr>
        <w:jc w:val="both"/>
        <w:rPr>
          <w:rFonts w:cs="Arial"/>
          <w:color w:val="131518"/>
        </w:rPr>
      </w:pPr>
      <w:r>
        <w:rPr>
          <w:rFonts w:cs="Arial"/>
          <w:color w:val="131518"/>
        </w:rPr>
        <w:t>In your view, does the CDR principle achi</w:t>
      </w:r>
      <w:r w:rsidR="005D2480">
        <w:rPr>
          <w:rFonts w:cs="Arial"/>
          <w:color w:val="131518"/>
        </w:rPr>
        <w:t xml:space="preserve">eve equity and climate justice? Or is it simply a divisive concept that reflects but does not bridge the gulf between rich and poor countries? </w:t>
      </w:r>
    </w:p>
    <w:p w14:paraId="1392F823" w14:textId="08462060" w:rsidR="00B678AD" w:rsidRDefault="00B678AD" w:rsidP="00B678AD">
      <w:pPr>
        <w:rPr>
          <w:rFonts w:cs="Arial"/>
          <w:color w:val="131518"/>
        </w:rPr>
      </w:pPr>
    </w:p>
    <w:p w14:paraId="56B85AE2" w14:textId="2784B88F" w:rsidR="00DE6B2D" w:rsidRPr="005D2480" w:rsidRDefault="005D2480" w:rsidP="005D2480">
      <w:pPr>
        <w:rPr>
          <w:rStyle w:val="BookTitle"/>
          <w:rFonts w:cs="Arial"/>
          <w:b w:val="0"/>
          <w:bCs w:val="0"/>
          <w:smallCaps w:val="0"/>
          <w:color w:val="131518"/>
          <w:spacing w:val="0"/>
          <w:u w:val="single"/>
        </w:rPr>
      </w:pPr>
      <w:r w:rsidRPr="005D2480">
        <w:rPr>
          <w:rStyle w:val="BookTitle"/>
          <w:rFonts w:cs="Arial"/>
          <w:b w:val="0"/>
          <w:bCs w:val="0"/>
          <w:smallCaps w:val="0"/>
          <w:color w:val="131518"/>
          <w:spacing w:val="0"/>
          <w:u w:val="single"/>
        </w:rPr>
        <w:t>Please come to this class ready to share yo</w:t>
      </w:r>
      <w:r>
        <w:rPr>
          <w:rStyle w:val="BookTitle"/>
          <w:rFonts w:cs="Arial"/>
          <w:b w:val="0"/>
          <w:bCs w:val="0"/>
          <w:smallCaps w:val="0"/>
          <w:color w:val="131518"/>
          <w:spacing w:val="0"/>
          <w:u w:val="single"/>
        </w:rPr>
        <w:t xml:space="preserve">ur thoughts and to discuss your </w:t>
      </w:r>
      <w:r w:rsidRPr="005D2480">
        <w:rPr>
          <w:rStyle w:val="BookTitle"/>
          <w:rFonts w:cs="Arial"/>
          <w:b w:val="0"/>
          <w:bCs w:val="0"/>
          <w:smallCaps w:val="0"/>
          <w:color w:val="131518"/>
          <w:spacing w:val="0"/>
          <w:u w:val="single"/>
        </w:rPr>
        <w:t xml:space="preserve">colleagues’ views. </w:t>
      </w:r>
    </w:p>
    <w:p w14:paraId="3A2FD008" w14:textId="77777777" w:rsidR="000649BF" w:rsidRDefault="000649BF" w:rsidP="00D726C9">
      <w:pPr>
        <w:jc w:val="both"/>
        <w:rPr>
          <w:rStyle w:val="BookTitle"/>
          <w:rFonts w:cs="Arial"/>
          <w:b w:val="0"/>
          <w:bCs w:val="0"/>
          <w:smallCaps w:val="0"/>
          <w:color w:val="131518"/>
          <w:spacing w:val="0"/>
        </w:rPr>
      </w:pPr>
    </w:p>
    <w:p w14:paraId="2C0A7E4F" w14:textId="5B422B85" w:rsidR="005D2480" w:rsidRDefault="00D726C9" w:rsidP="00D726C9">
      <w:pPr>
        <w:jc w:val="both"/>
        <w:rPr>
          <w:b/>
          <w:bCs/>
          <w:smallCaps/>
          <w:spacing w:val="5"/>
        </w:rPr>
      </w:pPr>
      <w:r>
        <w:rPr>
          <w:b/>
          <w:bCs/>
          <w:smallCaps/>
          <w:spacing w:val="5"/>
        </w:rPr>
        <w:t>Seminar 3:</w:t>
      </w:r>
    </w:p>
    <w:p w14:paraId="148C7C83" w14:textId="77777777" w:rsidR="00D726C9" w:rsidRDefault="00D726C9" w:rsidP="00D726C9">
      <w:pPr>
        <w:jc w:val="both"/>
        <w:rPr>
          <w:b/>
          <w:bCs/>
          <w:smallCaps/>
          <w:spacing w:val="5"/>
        </w:rPr>
      </w:pPr>
    </w:p>
    <w:p w14:paraId="7E8B2241" w14:textId="77777777" w:rsidR="00D726C9" w:rsidRPr="00822644" w:rsidRDefault="00D726C9" w:rsidP="00D726C9">
      <w:pPr>
        <w:jc w:val="both"/>
        <w:rPr>
          <w:b/>
          <w:bCs/>
          <w:smallCaps/>
          <w:spacing w:val="5"/>
        </w:rPr>
      </w:pPr>
      <w:r>
        <w:rPr>
          <w:rFonts w:cs="Arial"/>
          <w:color w:val="131518"/>
        </w:rPr>
        <w:t xml:space="preserve">Objectives: </w:t>
      </w:r>
    </w:p>
    <w:p w14:paraId="3AAE254E" w14:textId="4D3B3DD2" w:rsidR="00D726C9" w:rsidRDefault="00603B0E" w:rsidP="00D726C9">
      <w:pPr>
        <w:pStyle w:val="ListParagraph"/>
        <w:numPr>
          <w:ilvl w:val="0"/>
          <w:numId w:val="4"/>
        </w:numPr>
        <w:jc w:val="both"/>
        <w:rPr>
          <w:rFonts w:cs="Arial"/>
          <w:color w:val="131518"/>
        </w:rPr>
      </w:pPr>
      <w:r>
        <w:rPr>
          <w:rFonts w:cs="Arial"/>
          <w:color w:val="131518"/>
        </w:rPr>
        <w:t xml:space="preserve">What is the legal and political significance of the Copenhagen Accord and how has it fundamentally affected the negotiations for a post-2012 international agreement? </w:t>
      </w:r>
    </w:p>
    <w:p w14:paraId="6DB4D423" w14:textId="642B71BD" w:rsidR="00603B0E" w:rsidRDefault="00603B0E" w:rsidP="00D726C9">
      <w:pPr>
        <w:pStyle w:val="ListParagraph"/>
        <w:numPr>
          <w:ilvl w:val="0"/>
          <w:numId w:val="4"/>
        </w:numPr>
        <w:jc w:val="both"/>
        <w:rPr>
          <w:rFonts w:cs="Arial"/>
          <w:color w:val="131518"/>
        </w:rPr>
      </w:pPr>
      <w:r>
        <w:rPr>
          <w:rFonts w:cs="Arial"/>
          <w:color w:val="131518"/>
        </w:rPr>
        <w:t>What are the key goals of the Durban Platform for Enhanced Action?</w:t>
      </w:r>
    </w:p>
    <w:p w14:paraId="3B41BE39" w14:textId="40DF92DD" w:rsidR="00603B0E" w:rsidRDefault="00B61E70" w:rsidP="00D726C9">
      <w:pPr>
        <w:pStyle w:val="ListParagraph"/>
        <w:numPr>
          <w:ilvl w:val="0"/>
          <w:numId w:val="4"/>
        </w:numPr>
        <w:jc w:val="both"/>
        <w:rPr>
          <w:rFonts w:cs="Arial"/>
          <w:color w:val="131518"/>
        </w:rPr>
      </w:pPr>
      <w:r>
        <w:rPr>
          <w:rFonts w:cs="Arial"/>
          <w:color w:val="131518"/>
        </w:rPr>
        <w:t xml:space="preserve">What is the Warsaw “loss and damage” mechanism? </w:t>
      </w:r>
    </w:p>
    <w:p w14:paraId="6D35B7F8" w14:textId="2878FB66" w:rsidR="00B61E70" w:rsidRDefault="00B61E70" w:rsidP="00D726C9">
      <w:pPr>
        <w:pStyle w:val="ListParagraph"/>
        <w:numPr>
          <w:ilvl w:val="0"/>
          <w:numId w:val="4"/>
        </w:numPr>
        <w:jc w:val="both"/>
        <w:rPr>
          <w:rFonts w:cs="Arial"/>
          <w:color w:val="131518"/>
        </w:rPr>
      </w:pPr>
      <w:r>
        <w:rPr>
          <w:rFonts w:cs="Arial"/>
          <w:color w:val="131518"/>
        </w:rPr>
        <w:t>What did COP20 in Lima achieve?</w:t>
      </w:r>
    </w:p>
    <w:p w14:paraId="3770DCB2" w14:textId="175DEACA" w:rsidR="00B61E70" w:rsidRPr="00C6495B" w:rsidRDefault="00C6495B" w:rsidP="00C6495B">
      <w:pPr>
        <w:pStyle w:val="ListParagraph"/>
        <w:widowControl w:val="0"/>
        <w:numPr>
          <w:ilvl w:val="0"/>
          <w:numId w:val="4"/>
        </w:numPr>
        <w:autoSpaceDE w:val="0"/>
        <w:autoSpaceDN w:val="0"/>
        <w:adjustRightInd w:val="0"/>
        <w:spacing w:after="240"/>
        <w:rPr>
          <w:rFonts w:cs="Times"/>
        </w:rPr>
      </w:pPr>
      <w:r w:rsidRPr="00C6495B">
        <w:rPr>
          <w:rFonts w:cs="Arial"/>
          <w:color w:val="131518"/>
        </w:rPr>
        <w:t xml:space="preserve">Where is the international climate change regime headed and will it achieve the goals of decarbonization and </w:t>
      </w:r>
      <w:r w:rsidRPr="00C6495B">
        <w:rPr>
          <w:rFonts w:ascii="Times New Roman" w:hAnsi="Times New Roman" w:cs="Times New Roman"/>
          <w:sz w:val="26"/>
          <w:szCs w:val="26"/>
        </w:rPr>
        <w:t xml:space="preserve">holding </w:t>
      </w:r>
      <w:r w:rsidRPr="00C6495B">
        <w:rPr>
          <w:rFonts w:cs="Times New Roman"/>
        </w:rPr>
        <w:t>the increase in global average temperature below 2 °C or 1.5</w:t>
      </w:r>
      <w:r>
        <w:rPr>
          <w:rFonts w:cs="Times New Roman"/>
        </w:rPr>
        <w:t xml:space="preserve"> °C above pre-industrial levels?</w:t>
      </w:r>
    </w:p>
    <w:p w14:paraId="6A4D0658" w14:textId="77777777" w:rsidR="00B61E70" w:rsidRDefault="00B61E70" w:rsidP="00B61E70">
      <w:pPr>
        <w:jc w:val="both"/>
        <w:rPr>
          <w:rFonts w:cs="Arial"/>
          <w:color w:val="131518"/>
        </w:rPr>
      </w:pPr>
      <w:r>
        <w:rPr>
          <w:rFonts w:cs="Arial"/>
          <w:color w:val="131518"/>
        </w:rPr>
        <w:t xml:space="preserve">Readings: </w:t>
      </w:r>
    </w:p>
    <w:p w14:paraId="789C2798" w14:textId="1786E2F8" w:rsidR="00B61E70" w:rsidRDefault="008C3F09" w:rsidP="00B61E70">
      <w:pPr>
        <w:pStyle w:val="ListParagraph"/>
        <w:numPr>
          <w:ilvl w:val="0"/>
          <w:numId w:val="7"/>
        </w:numPr>
        <w:jc w:val="both"/>
        <w:rPr>
          <w:rFonts w:cs="Times New Roman"/>
        </w:rPr>
      </w:pPr>
      <w:r>
        <w:rPr>
          <w:rFonts w:cs="Times New Roman"/>
        </w:rPr>
        <w:t>Decision 1/CP. 13 “</w:t>
      </w:r>
      <w:r w:rsidR="00B61E70" w:rsidRPr="00B61E70">
        <w:rPr>
          <w:rFonts w:cs="Times New Roman"/>
        </w:rPr>
        <w:t>Bali Action Plan</w:t>
      </w:r>
      <w:r>
        <w:rPr>
          <w:rFonts w:cs="Times New Roman"/>
        </w:rPr>
        <w:t>”</w:t>
      </w:r>
      <w:r w:rsidR="00B61E70" w:rsidRPr="00B61E70">
        <w:rPr>
          <w:rFonts w:cs="Times New Roman"/>
        </w:rPr>
        <w:t xml:space="preserve"> (December 2007)</w:t>
      </w:r>
      <w:r>
        <w:rPr>
          <w:rFonts w:cs="Times New Roman"/>
        </w:rPr>
        <w:t xml:space="preserve"> </w:t>
      </w:r>
    </w:p>
    <w:p w14:paraId="7F6D08BF" w14:textId="24367B3D" w:rsidR="008C3F09" w:rsidRDefault="00E2120D" w:rsidP="008C3F09">
      <w:pPr>
        <w:pStyle w:val="ListParagraph"/>
        <w:jc w:val="both"/>
        <w:rPr>
          <w:rFonts w:cs="Times New Roman"/>
        </w:rPr>
      </w:pPr>
      <w:hyperlink r:id="rId18" w:history="1">
        <w:r w:rsidR="008C3F09" w:rsidRPr="00C938FA">
          <w:rPr>
            <w:rStyle w:val="Hyperlink"/>
            <w:rFonts w:cs="Times New Roman"/>
          </w:rPr>
          <w:t>http://unfccc.int/resource/docs/2007/cop13/eng/06a01.pdf</w:t>
        </w:r>
      </w:hyperlink>
    </w:p>
    <w:p w14:paraId="0D10234E" w14:textId="74E58544" w:rsidR="008C3F09" w:rsidRPr="008C3F09" w:rsidRDefault="008C3F09" w:rsidP="008C3F09">
      <w:pPr>
        <w:pStyle w:val="ListParagraph"/>
        <w:numPr>
          <w:ilvl w:val="0"/>
          <w:numId w:val="7"/>
        </w:numPr>
        <w:jc w:val="both"/>
        <w:rPr>
          <w:rFonts w:cs="Times New Roman"/>
        </w:rPr>
      </w:pPr>
      <w:r>
        <w:rPr>
          <w:rFonts w:cs="Times New Roman"/>
        </w:rPr>
        <w:t>BBC News, “Copenhagen Deal: Key Points”</w:t>
      </w:r>
    </w:p>
    <w:p w14:paraId="3F27121F" w14:textId="22CFEFF8" w:rsidR="008C3F09" w:rsidRPr="008C3F09" w:rsidRDefault="008C3F09" w:rsidP="008C3F09">
      <w:pPr>
        <w:jc w:val="both"/>
        <w:rPr>
          <w:rFonts w:cs="Times New Roman"/>
        </w:rPr>
      </w:pPr>
      <w:r>
        <w:rPr>
          <w:rFonts w:cs="Times New Roman"/>
        </w:rPr>
        <w:t xml:space="preserve">              </w:t>
      </w:r>
      <w:hyperlink r:id="rId19" w:history="1">
        <w:r w:rsidRPr="00C938FA">
          <w:rPr>
            <w:rStyle w:val="Hyperlink"/>
            <w:rFonts w:cs="Times New Roman"/>
          </w:rPr>
          <w:t>http://news.bbc.co.uk/2/hi/science/nature/8422307.stm</w:t>
        </w:r>
      </w:hyperlink>
      <w:r>
        <w:rPr>
          <w:rFonts w:cs="Times New Roman"/>
        </w:rPr>
        <w:t xml:space="preserve"> </w:t>
      </w:r>
    </w:p>
    <w:p w14:paraId="19A7FAAA" w14:textId="3C8A9B4C" w:rsidR="00B61E70" w:rsidRDefault="00B61E70" w:rsidP="008C3F09">
      <w:pPr>
        <w:pStyle w:val="ListParagraph"/>
        <w:numPr>
          <w:ilvl w:val="0"/>
          <w:numId w:val="7"/>
        </w:numPr>
        <w:jc w:val="both"/>
        <w:rPr>
          <w:rFonts w:cs="Times New Roman"/>
        </w:rPr>
      </w:pPr>
      <w:r w:rsidRPr="008C3F09">
        <w:rPr>
          <w:rFonts w:cs="Times New Roman"/>
        </w:rPr>
        <w:t>Copenhagen Accord (December 2009)</w:t>
      </w:r>
    </w:p>
    <w:p w14:paraId="7BFA29B6" w14:textId="78FB8DF9" w:rsidR="008C3F09" w:rsidRDefault="00E2120D" w:rsidP="008C3F09">
      <w:pPr>
        <w:pStyle w:val="ListParagraph"/>
        <w:jc w:val="both"/>
        <w:rPr>
          <w:rFonts w:cs="Times New Roman"/>
        </w:rPr>
      </w:pPr>
      <w:hyperlink r:id="rId20" w:history="1">
        <w:r w:rsidR="008C3F09" w:rsidRPr="00C938FA">
          <w:rPr>
            <w:rStyle w:val="Hyperlink"/>
            <w:rFonts w:cs="Times New Roman"/>
          </w:rPr>
          <w:t>http://unfccc.int/resource/docs/2009/cop15/eng/11a01.pdf</w:t>
        </w:r>
      </w:hyperlink>
      <w:r w:rsidR="008C3F09">
        <w:rPr>
          <w:rFonts w:cs="Times New Roman"/>
        </w:rPr>
        <w:t xml:space="preserve"> </w:t>
      </w:r>
    </w:p>
    <w:p w14:paraId="6DDB367F" w14:textId="77777777" w:rsidR="008C3F09" w:rsidRDefault="008C3F09" w:rsidP="008C3F09">
      <w:pPr>
        <w:pStyle w:val="ListParagraph"/>
        <w:numPr>
          <w:ilvl w:val="0"/>
          <w:numId w:val="7"/>
        </w:numPr>
        <w:jc w:val="both"/>
        <w:rPr>
          <w:rFonts w:cs="Times New Roman"/>
        </w:rPr>
      </w:pPr>
      <w:r>
        <w:rPr>
          <w:rFonts w:cs="Times New Roman"/>
        </w:rPr>
        <w:t xml:space="preserve">Daniel Bodansky, </w:t>
      </w:r>
      <w:r w:rsidRPr="00FE0587">
        <w:rPr>
          <w:rFonts w:cs="Times New Roman"/>
          <w:i/>
        </w:rPr>
        <w:t>“The International Climate Change Regime: The Road from Copenhagen”</w:t>
      </w:r>
      <w:r>
        <w:rPr>
          <w:rFonts w:cs="Times New Roman"/>
        </w:rPr>
        <w:t>, October 2010, Viewpoints, Harvard Project on International Climate Agreements:</w:t>
      </w:r>
    </w:p>
    <w:p w14:paraId="14CDA661" w14:textId="77777777" w:rsidR="008C3F09" w:rsidRDefault="00E2120D" w:rsidP="008C3F09">
      <w:pPr>
        <w:pStyle w:val="ListParagraph"/>
        <w:jc w:val="both"/>
        <w:rPr>
          <w:rFonts w:cs="Times New Roman"/>
        </w:rPr>
      </w:pPr>
      <w:hyperlink r:id="rId21" w:history="1">
        <w:r w:rsidR="008C3F09" w:rsidRPr="00C938FA">
          <w:rPr>
            <w:rStyle w:val="Hyperlink"/>
            <w:rFonts w:cs="Times New Roman"/>
          </w:rPr>
          <w:t>http://belfercenter.ksg.harvard.edu/files/Bodansky-VP-October-2010-3.pdf</w:t>
        </w:r>
      </w:hyperlink>
      <w:r w:rsidR="008C3F09">
        <w:rPr>
          <w:rFonts w:cs="Times New Roman"/>
        </w:rPr>
        <w:t xml:space="preserve"> </w:t>
      </w:r>
    </w:p>
    <w:p w14:paraId="5C481CC1" w14:textId="6734BF2F" w:rsidR="00B61E70" w:rsidRDefault="001446C6" w:rsidP="008C3F09">
      <w:pPr>
        <w:pStyle w:val="ListParagraph"/>
        <w:numPr>
          <w:ilvl w:val="0"/>
          <w:numId w:val="7"/>
        </w:numPr>
        <w:jc w:val="both"/>
        <w:rPr>
          <w:rFonts w:cs="Times New Roman"/>
        </w:rPr>
      </w:pPr>
      <w:r>
        <w:rPr>
          <w:rFonts w:cs="Times New Roman"/>
        </w:rPr>
        <w:t xml:space="preserve">Overview and Assessment of the </w:t>
      </w:r>
      <w:r w:rsidR="00B61E70" w:rsidRPr="008C3F09">
        <w:rPr>
          <w:rFonts w:cs="Times New Roman"/>
        </w:rPr>
        <w:t>Cancun Agreements (December 2010)</w:t>
      </w:r>
      <w:r>
        <w:rPr>
          <w:rFonts w:cs="Times New Roman"/>
        </w:rPr>
        <w:t xml:space="preserve"> [take a quick look at the website]</w:t>
      </w:r>
    </w:p>
    <w:p w14:paraId="130F668C" w14:textId="5FA6F7D8" w:rsidR="001446C6" w:rsidRDefault="00E2120D" w:rsidP="001446C6">
      <w:pPr>
        <w:pStyle w:val="ListParagraph"/>
        <w:jc w:val="both"/>
        <w:rPr>
          <w:rFonts w:cs="Times New Roman"/>
        </w:rPr>
      </w:pPr>
      <w:hyperlink r:id="rId22" w:history="1">
        <w:r w:rsidR="001446C6" w:rsidRPr="00C938FA">
          <w:rPr>
            <w:rStyle w:val="Hyperlink"/>
            <w:rFonts w:cs="Times New Roman"/>
          </w:rPr>
          <w:t>http://cancun.unfccc.int</w:t>
        </w:r>
      </w:hyperlink>
      <w:r w:rsidR="001446C6">
        <w:rPr>
          <w:rFonts w:cs="Times New Roman"/>
        </w:rPr>
        <w:t xml:space="preserve"> </w:t>
      </w:r>
    </w:p>
    <w:p w14:paraId="237F1075" w14:textId="48BC5F9D" w:rsidR="001446C6" w:rsidRDefault="001446C6" w:rsidP="001446C6">
      <w:pPr>
        <w:pStyle w:val="ListParagraph"/>
        <w:numPr>
          <w:ilvl w:val="0"/>
          <w:numId w:val="7"/>
        </w:numPr>
        <w:jc w:val="both"/>
        <w:rPr>
          <w:rFonts w:cs="Times New Roman"/>
        </w:rPr>
      </w:pPr>
      <w:r>
        <w:rPr>
          <w:rFonts w:cs="Times New Roman"/>
        </w:rPr>
        <w:t xml:space="preserve">Decision 1/CP. 17: Establishment of an Ad Hoc Working Group on the Durban Platform for Enhanced Action </w:t>
      </w:r>
    </w:p>
    <w:p w14:paraId="6D30343A" w14:textId="76C00951" w:rsidR="001446C6" w:rsidRPr="001446C6" w:rsidRDefault="00E2120D" w:rsidP="001446C6">
      <w:pPr>
        <w:pStyle w:val="ListParagraph"/>
        <w:jc w:val="both"/>
        <w:rPr>
          <w:rFonts w:cs="Times New Roman"/>
        </w:rPr>
      </w:pPr>
      <w:hyperlink r:id="rId23" w:history="1">
        <w:r w:rsidR="001446C6" w:rsidRPr="00C938FA">
          <w:rPr>
            <w:rStyle w:val="Hyperlink"/>
            <w:rFonts w:cs="Times New Roman"/>
          </w:rPr>
          <w:t>http://unfccc.int/resource/docs/2011/cop17/eng/09a01.pdf</w:t>
        </w:r>
      </w:hyperlink>
      <w:r w:rsidR="001446C6">
        <w:rPr>
          <w:rFonts w:cs="Times New Roman"/>
        </w:rPr>
        <w:t xml:space="preserve"> </w:t>
      </w:r>
    </w:p>
    <w:p w14:paraId="4F9E48B0" w14:textId="1EAF9C66" w:rsidR="00B61E70" w:rsidRPr="00420687" w:rsidRDefault="00420687" w:rsidP="00420687">
      <w:pPr>
        <w:pStyle w:val="ListParagraph"/>
        <w:widowControl w:val="0"/>
        <w:numPr>
          <w:ilvl w:val="0"/>
          <w:numId w:val="7"/>
        </w:numPr>
        <w:autoSpaceDE w:val="0"/>
        <w:autoSpaceDN w:val="0"/>
        <w:adjustRightInd w:val="0"/>
        <w:spacing w:after="240"/>
        <w:rPr>
          <w:rFonts w:cs="Times"/>
        </w:rPr>
      </w:pPr>
      <w:r w:rsidRPr="00420687">
        <w:rPr>
          <w:rFonts w:cs="Times New Roman"/>
        </w:rPr>
        <w:t xml:space="preserve">Decision 2/CP.19: </w:t>
      </w:r>
      <w:r w:rsidR="00B61E70" w:rsidRPr="00420687">
        <w:rPr>
          <w:rFonts w:cs="Times New Roman"/>
        </w:rPr>
        <w:t>Warsaw international mechanism for loss and damage associa</w:t>
      </w:r>
      <w:r w:rsidRPr="00420687">
        <w:rPr>
          <w:rFonts w:cs="Times New Roman"/>
        </w:rPr>
        <w:t>ted with climate change impacts</w:t>
      </w:r>
    </w:p>
    <w:p w14:paraId="249524E0" w14:textId="094ED909" w:rsidR="00420687" w:rsidRDefault="00E2120D" w:rsidP="00420687">
      <w:pPr>
        <w:pStyle w:val="ListParagraph"/>
        <w:widowControl w:val="0"/>
        <w:autoSpaceDE w:val="0"/>
        <w:autoSpaceDN w:val="0"/>
        <w:adjustRightInd w:val="0"/>
        <w:spacing w:after="240"/>
        <w:rPr>
          <w:rFonts w:cs="Times"/>
        </w:rPr>
      </w:pPr>
      <w:hyperlink r:id="rId24" w:history="1">
        <w:r w:rsidR="00420687" w:rsidRPr="00C938FA">
          <w:rPr>
            <w:rStyle w:val="Hyperlink"/>
            <w:rFonts w:cs="Times"/>
          </w:rPr>
          <w:t>http://unfccc.int/resource/docs/2013/cop19/eng/10a01.pdf</w:t>
        </w:r>
      </w:hyperlink>
      <w:r w:rsidR="00420687">
        <w:rPr>
          <w:rFonts w:cs="Times"/>
        </w:rPr>
        <w:t xml:space="preserve"> </w:t>
      </w:r>
    </w:p>
    <w:p w14:paraId="23683709" w14:textId="77777777" w:rsidR="00FE0587" w:rsidRDefault="00420687" w:rsidP="00420687">
      <w:pPr>
        <w:pStyle w:val="ListParagraph"/>
        <w:widowControl w:val="0"/>
        <w:numPr>
          <w:ilvl w:val="0"/>
          <w:numId w:val="7"/>
        </w:numPr>
        <w:autoSpaceDE w:val="0"/>
        <w:autoSpaceDN w:val="0"/>
        <w:adjustRightInd w:val="0"/>
        <w:spacing w:after="240"/>
        <w:rPr>
          <w:rFonts w:cs="Times"/>
        </w:rPr>
      </w:pPr>
      <w:r>
        <w:rPr>
          <w:rFonts w:cs="Times"/>
        </w:rPr>
        <w:t xml:space="preserve">Decision -/CP.20: Lima call for climate action </w:t>
      </w:r>
    </w:p>
    <w:p w14:paraId="30E8ECB0" w14:textId="0C499383" w:rsidR="00420687" w:rsidRDefault="00FE0587" w:rsidP="00FE0587">
      <w:pPr>
        <w:pStyle w:val="ListParagraph"/>
        <w:widowControl w:val="0"/>
        <w:autoSpaceDE w:val="0"/>
        <w:autoSpaceDN w:val="0"/>
        <w:adjustRightInd w:val="0"/>
        <w:spacing w:after="240"/>
        <w:rPr>
          <w:rFonts w:cs="Times"/>
        </w:rPr>
      </w:pPr>
      <w:r>
        <w:rPr>
          <w:rFonts w:cs="Times"/>
        </w:rPr>
        <w:t>(P</w:t>
      </w:r>
      <w:r w:rsidR="00420687">
        <w:rPr>
          <w:rFonts w:cs="Times"/>
        </w:rPr>
        <w:t xml:space="preserve">eruse the </w:t>
      </w:r>
      <w:r>
        <w:rPr>
          <w:rFonts w:cs="Times"/>
        </w:rPr>
        <w:t>decision;</w:t>
      </w:r>
      <w:r w:rsidR="00420687">
        <w:rPr>
          <w:rFonts w:cs="Times"/>
        </w:rPr>
        <w:t xml:space="preserve"> skim the annex “Elements for a draft negotiating text</w:t>
      </w:r>
      <w:r>
        <w:rPr>
          <w:rFonts w:cs="Times"/>
        </w:rPr>
        <w:t>”</w:t>
      </w:r>
      <w:r w:rsidR="00420687">
        <w:rPr>
          <w:rFonts w:cs="Times"/>
        </w:rPr>
        <w:t>)</w:t>
      </w:r>
    </w:p>
    <w:p w14:paraId="1B43310B" w14:textId="6378A1C8" w:rsidR="00420687" w:rsidRDefault="00E2120D" w:rsidP="00420687">
      <w:pPr>
        <w:pStyle w:val="ListParagraph"/>
        <w:widowControl w:val="0"/>
        <w:autoSpaceDE w:val="0"/>
        <w:autoSpaceDN w:val="0"/>
        <w:adjustRightInd w:val="0"/>
        <w:spacing w:after="240"/>
        <w:rPr>
          <w:rFonts w:cs="Times"/>
        </w:rPr>
      </w:pPr>
      <w:hyperlink r:id="rId25" w:history="1">
        <w:r w:rsidR="00420687" w:rsidRPr="00C938FA">
          <w:rPr>
            <w:rStyle w:val="Hyperlink"/>
            <w:rFonts w:cs="Times"/>
          </w:rPr>
          <w:t>https://unfccc.int/files/meetings/lima_dec_2014/application/pdf/auv_cop20_lima_call_for_climate_action.pdf</w:t>
        </w:r>
      </w:hyperlink>
      <w:r w:rsidR="00420687">
        <w:rPr>
          <w:rFonts w:cs="Times"/>
        </w:rPr>
        <w:t xml:space="preserve"> </w:t>
      </w:r>
    </w:p>
    <w:p w14:paraId="03F75A8F" w14:textId="69BA3B21" w:rsidR="00BB0D58" w:rsidRDefault="00BB0D58" w:rsidP="00BB0D58">
      <w:pPr>
        <w:jc w:val="both"/>
        <w:rPr>
          <w:b/>
          <w:bCs/>
          <w:smallCaps/>
          <w:spacing w:val="5"/>
        </w:rPr>
      </w:pPr>
      <w:r>
        <w:rPr>
          <w:b/>
          <w:bCs/>
          <w:smallCaps/>
          <w:spacing w:val="5"/>
        </w:rPr>
        <w:t>Seminar 4:</w:t>
      </w:r>
    </w:p>
    <w:p w14:paraId="7953191D" w14:textId="77777777" w:rsidR="00BB0D58" w:rsidRDefault="00BB0D58" w:rsidP="000649BF">
      <w:pPr>
        <w:jc w:val="both"/>
        <w:rPr>
          <w:rFonts w:cs="Times"/>
          <w:b/>
        </w:rPr>
      </w:pPr>
    </w:p>
    <w:p w14:paraId="15B658B7" w14:textId="77777777" w:rsidR="000649BF" w:rsidRPr="00822644" w:rsidRDefault="000649BF" w:rsidP="000649BF">
      <w:pPr>
        <w:jc w:val="both"/>
        <w:rPr>
          <w:b/>
          <w:bCs/>
          <w:smallCaps/>
          <w:spacing w:val="5"/>
        </w:rPr>
      </w:pPr>
      <w:r>
        <w:rPr>
          <w:rFonts w:cs="Arial"/>
          <w:color w:val="131518"/>
        </w:rPr>
        <w:t xml:space="preserve">Objectives: </w:t>
      </w:r>
    </w:p>
    <w:p w14:paraId="260E49A9" w14:textId="076449BF" w:rsidR="00FE22EF" w:rsidRDefault="000649BF" w:rsidP="000649BF">
      <w:pPr>
        <w:pStyle w:val="ListParagraph"/>
        <w:numPr>
          <w:ilvl w:val="0"/>
          <w:numId w:val="7"/>
        </w:numPr>
        <w:jc w:val="both"/>
        <w:rPr>
          <w:rFonts w:cs="Arial"/>
          <w:color w:val="131518"/>
        </w:rPr>
      </w:pPr>
      <w:r>
        <w:rPr>
          <w:rFonts w:cs="Arial"/>
          <w:color w:val="131518"/>
        </w:rPr>
        <w:t>What are the key challenges to adaptation for developed countries, developing countries and island states?</w:t>
      </w:r>
    </w:p>
    <w:p w14:paraId="49DB915C" w14:textId="69E80BFD" w:rsidR="000649BF" w:rsidRDefault="000649BF" w:rsidP="000649BF">
      <w:pPr>
        <w:pStyle w:val="ListParagraph"/>
        <w:numPr>
          <w:ilvl w:val="0"/>
          <w:numId w:val="7"/>
        </w:numPr>
        <w:jc w:val="both"/>
        <w:rPr>
          <w:rFonts w:cs="Arial"/>
          <w:color w:val="131518"/>
        </w:rPr>
      </w:pPr>
      <w:r>
        <w:rPr>
          <w:rFonts w:cs="Arial"/>
          <w:color w:val="131518"/>
        </w:rPr>
        <w:t>What are the international legal obligations concerning adaptation?</w:t>
      </w:r>
    </w:p>
    <w:p w14:paraId="2D6DD744" w14:textId="0620E346" w:rsidR="000649BF" w:rsidRDefault="000649BF" w:rsidP="000649BF">
      <w:pPr>
        <w:pStyle w:val="ListParagraph"/>
        <w:numPr>
          <w:ilvl w:val="0"/>
          <w:numId w:val="7"/>
        </w:numPr>
        <w:jc w:val="both"/>
        <w:rPr>
          <w:rFonts w:cs="Arial"/>
          <w:color w:val="131518"/>
        </w:rPr>
      </w:pPr>
      <w:r>
        <w:rPr>
          <w:rFonts w:cs="Arial"/>
          <w:color w:val="131518"/>
        </w:rPr>
        <w:t>How does adaptation relate to various areas of planning and environmental law?</w:t>
      </w:r>
    </w:p>
    <w:p w14:paraId="36BB994C" w14:textId="77777777" w:rsidR="000649BF" w:rsidRPr="000649BF" w:rsidRDefault="000649BF" w:rsidP="000649BF">
      <w:pPr>
        <w:pStyle w:val="ListParagraph"/>
        <w:jc w:val="both"/>
        <w:rPr>
          <w:rFonts w:cs="Arial"/>
          <w:color w:val="131518"/>
        </w:rPr>
      </w:pPr>
    </w:p>
    <w:p w14:paraId="0D2C94F1" w14:textId="77777777" w:rsidR="00FE22EF" w:rsidRDefault="00FE22EF" w:rsidP="00FE22EF">
      <w:pPr>
        <w:jc w:val="both"/>
        <w:rPr>
          <w:rFonts w:cs="Arial"/>
          <w:color w:val="131518"/>
        </w:rPr>
      </w:pPr>
      <w:r>
        <w:rPr>
          <w:rFonts w:cs="Arial"/>
          <w:color w:val="131518"/>
        </w:rPr>
        <w:t xml:space="preserve">Readings: </w:t>
      </w:r>
    </w:p>
    <w:p w14:paraId="5BFA29E6" w14:textId="2A5660CB" w:rsidR="00FE22EF" w:rsidRPr="00FE22EF" w:rsidRDefault="00FE22EF" w:rsidP="00FE22EF">
      <w:pPr>
        <w:pStyle w:val="ListParagraph"/>
        <w:numPr>
          <w:ilvl w:val="0"/>
          <w:numId w:val="7"/>
        </w:numPr>
        <w:rPr>
          <w:rFonts w:cs="Arial"/>
          <w:color w:val="131518"/>
        </w:rPr>
      </w:pPr>
      <w:r>
        <w:rPr>
          <w:rFonts w:cs="Arial"/>
          <w:color w:val="131518"/>
        </w:rPr>
        <w:t xml:space="preserve">Heffernan, </w:t>
      </w:r>
      <w:r w:rsidRPr="00FE0587">
        <w:rPr>
          <w:rFonts w:cs="Arial"/>
          <w:i/>
          <w:color w:val="131518"/>
        </w:rPr>
        <w:t>“Adapting to a warmer world: No going back”</w:t>
      </w:r>
      <w:r>
        <w:rPr>
          <w:rFonts w:cs="Arial"/>
          <w:color w:val="131518"/>
        </w:rPr>
        <w:t xml:space="preserve">, Nature, 28 November 2012: </w:t>
      </w:r>
      <w:hyperlink r:id="rId26" w:history="1">
        <w:r w:rsidRPr="00C938FA">
          <w:rPr>
            <w:rStyle w:val="Hyperlink"/>
            <w:rFonts w:cs="Arial"/>
          </w:rPr>
          <w:t>http://www.nature.com/news/adapting-to-a-warmer-world-no-going-back-1.11906</w:t>
        </w:r>
      </w:hyperlink>
      <w:r>
        <w:rPr>
          <w:rFonts w:cs="Arial"/>
          <w:color w:val="131518"/>
        </w:rPr>
        <w:t xml:space="preserve"> </w:t>
      </w:r>
    </w:p>
    <w:p w14:paraId="0110E50C" w14:textId="0FE577E1" w:rsidR="00721F36" w:rsidRPr="00CA53E7" w:rsidRDefault="00AB4345" w:rsidP="00721F36">
      <w:pPr>
        <w:pStyle w:val="ListParagraph"/>
        <w:widowControl w:val="0"/>
        <w:numPr>
          <w:ilvl w:val="0"/>
          <w:numId w:val="7"/>
        </w:numPr>
        <w:autoSpaceDE w:val="0"/>
        <w:autoSpaceDN w:val="0"/>
        <w:adjustRightInd w:val="0"/>
        <w:spacing w:after="240"/>
        <w:rPr>
          <w:rFonts w:cs="Times"/>
        </w:rPr>
      </w:pPr>
      <w:r>
        <w:rPr>
          <w:rFonts w:cs="Times"/>
        </w:rPr>
        <w:t xml:space="preserve">Verschuuren, </w:t>
      </w:r>
      <w:r w:rsidRPr="00FE0587">
        <w:rPr>
          <w:rFonts w:cs="Times"/>
          <w:i/>
        </w:rPr>
        <w:t>“Legal Aspects of Climate Change Adaptation”</w:t>
      </w:r>
      <w:r>
        <w:rPr>
          <w:rFonts w:cs="Times"/>
        </w:rPr>
        <w:t xml:space="preserve">, </w:t>
      </w:r>
      <w:r>
        <w:rPr>
          <w:rFonts w:cs="Arial"/>
          <w:color w:val="131518"/>
        </w:rPr>
        <w:t>(Chapter 11 in Hollo, Kulovesi, Mehling (eds), CLIMATE CHANGE AND THE LAW (e-book, access via NUS Libraries website)</w:t>
      </w:r>
    </w:p>
    <w:p w14:paraId="71D7484B" w14:textId="170154E7" w:rsidR="00BB0D58" w:rsidRDefault="00BB0D58" w:rsidP="00BB0D58">
      <w:pPr>
        <w:jc w:val="both"/>
        <w:rPr>
          <w:b/>
          <w:bCs/>
          <w:smallCaps/>
          <w:spacing w:val="5"/>
        </w:rPr>
      </w:pPr>
      <w:r>
        <w:rPr>
          <w:b/>
          <w:bCs/>
          <w:smallCaps/>
          <w:spacing w:val="5"/>
        </w:rPr>
        <w:t>Seminar 5:</w:t>
      </w:r>
    </w:p>
    <w:p w14:paraId="2922E0C9" w14:textId="77777777" w:rsidR="00BB0D58" w:rsidRDefault="00BB0D58" w:rsidP="00EA3050">
      <w:pPr>
        <w:jc w:val="both"/>
        <w:rPr>
          <w:rFonts w:cs="Times"/>
          <w:b/>
        </w:rPr>
      </w:pPr>
    </w:p>
    <w:p w14:paraId="01D10155" w14:textId="77777777" w:rsidR="00EA3050" w:rsidRPr="00822644" w:rsidRDefault="00EA3050" w:rsidP="00EA3050">
      <w:pPr>
        <w:jc w:val="both"/>
        <w:rPr>
          <w:b/>
          <w:bCs/>
          <w:smallCaps/>
          <w:spacing w:val="5"/>
        </w:rPr>
      </w:pPr>
      <w:r>
        <w:rPr>
          <w:rFonts w:cs="Arial"/>
          <w:color w:val="131518"/>
        </w:rPr>
        <w:t xml:space="preserve">Objectives: </w:t>
      </w:r>
    </w:p>
    <w:p w14:paraId="4A2CC7CF" w14:textId="77777777" w:rsidR="00EA3050" w:rsidRDefault="00EA3050" w:rsidP="00EA3050">
      <w:pPr>
        <w:pStyle w:val="ListParagraph"/>
        <w:widowControl w:val="0"/>
        <w:numPr>
          <w:ilvl w:val="0"/>
          <w:numId w:val="7"/>
        </w:numPr>
        <w:autoSpaceDE w:val="0"/>
        <w:autoSpaceDN w:val="0"/>
        <w:adjustRightInd w:val="0"/>
        <w:spacing w:after="240"/>
        <w:rPr>
          <w:rFonts w:cs="Times"/>
        </w:rPr>
      </w:pPr>
      <w:r w:rsidRPr="00721F36">
        <w:rPr>
          <w:rFonts w:cs="Times"/>
        </w:rPr>
        <w:t>Widely regarded as the global leader in tackling climate change, what are the key</w:t>
      </w:r>
      <w:r>
        <w:rPr>
          <w:rFonts w:cs="Times"/>
        </w:rPr>
        <w:t xml:space="preserve"> aspects of the European Union’s climate law and policy? </w:t>
      </w:r>
    </w:p>
    <w:p w14:paraId="32FA374E" w14:textId="77777777" w:rsidR="00EA3050" w:rsidRPr="00721F36" w:rsidRDefault="00EA3050" w:rsidP="00EA3050">
      <w:pPr>
        <w:pStyle w:val="ListParagraph"/>
        <w:widowControl w:val="0"/>
        <w:numPr>
          <w:ilvl w:val="0"/>
          <w:numId w:val="7"/>
        </w:numPr>
        <w:autoSpaceDE w:val="0"/>
        <w:autoSpaceDN w:val="0"/>
        <w:adjustRightInd w:val="0"/>
        <w:spacing w:after="240"/>
        <w:rPr>
          <w:rFonts w:cs="Times"/>
        </w:rPr>
      </w:pPr>
      <w:r>
        <w:rPr>
          <w:rFonts w:cs="Times"/>
        </w:rPr>
        <w:t xml:space="preserve">Examining the EU ETS, the largest international emissions trading system </w:t>
      </w:r>
    </w:p>
    <w:p w14:paraId="05D06121" w14:textId="77777777" w:rsidR="0041785F" w:rsidRDefault="00EA3050" w:rsidP="0041785F">
      <w:pPr>
        <w:widowControl w:val="0"/>
        <w:autoSpaceDE w:val="0"/>
        <w:autoSpaceDN w:val="0"/>
        <w:adjustRightInd w:val="0"/>
        <w:spacing w:after="240"/>
        <w:rPr>
          <w:rFonts w:cs="Times"/>
        </w:rPr>
      </w:pPr>
      <w:r>
        <w:rPr>
          <w:rFonts w:cs="Times"/>
        </w:rPr>
        <w:t xml:space="preserve">Readings: </w:t>
      </w:r>
    </w:p>
    <w:p w14:paraId="5EE09FAB" w14:textId="262AF520" w:rsidR="00EA3050" w:rsidRPr="0041785F" w:rsidRDefault="00EA3050" w:rsidP="0041785F">
      <w:pPr>
        <w:pStyle w:val="ListParagraph"/>
        <w:widowControl w:val="0"/>
        <w:numPr>
          <w:ilvl w:val="0"/>
          <w:numId w:val="12"/>
        </w:numPr>
        <w:autoSpaceDE w:val="0"/>
        <w:autoSpaceDN w:val="0"/>
        <w:adjustRightInd w:val="0"/>
        <w:spacing w:after="240"/>
        <w:rPr>
          <w:rFonts w:cs="Times"/>
        </w:rPr>
      </w:pPr>
      <w:r w:rsidRPr="0041785F">
        <w:rPr>
          <w:rFonts w:cs="Times"/>
        </w:rPr>
        <w:t xml:space="preserve">Ellerman &amp; Joskow, </w:t>
      </w:r>
      <w:r w:rsidRPr="00FE0587">
        <w:rPr>
          <w:rFonts w:cs="Times"/>
          <w:i/>
        </w:rPr>
        <w:t>“The European Union’s Emissions Trading System in Perspective”</w:t>
      </w:r>
    </w:p>
    <w:p w14:paraId="6A5A4E1E" w14:textId="77777777" w:rsidR="00EA3050" w:rsidRDefault="00E2120D" w:rsidP="00EA3050">
      <w:pPr>
        <w:pStyle w:val="ListParagraph"/>
        <w:widowControl w:val="0"/>
        <w:autoSpaceDE w:val="0"/>
        <w:autoSpaceDN w:val="0"/>
        <w:adjustRightInd w:val="0"/>
        <w:spacing w:after="240"/>
        <w:rPr>
          <w:rFonts w:cs="Times"/>
        </w:rPr>
      </w:pPr>
      <w:hyperlink r:id="rId27" w:history="1">
        <w:r w:rsidR="00EA3050" w:rsidRPr="00C938FA">
          <w:rPr>
            <w:rStyle w:val="Hyperlink"/>
            <w:rFonts w:cs="Times"/>
          </w:rPr>
          <w:t>http://www.c2es.org/docUploads/EU-ETS-In-Perspective-Report.pdf</w:t>
        </w:r>
      </w:hyperlink>
      <w:r w:rsidR="00EA3050">
        <w:rPr>
          <w:rFonts w:cs="Times"/>
        </w:rPr>
        <w:t xml:space="preserve"> </w:t>
      </w:r>
    </w:p>
    <w:p w14:paraId="2573BD6D" w14:textId="77777777" w:rsidR="00EA3050" w:rsidRDefault="00EA3050" w:rsidP="00EA3050">
      <w:pPr>
        <w:pStyle w:val="ListParagraph"/>
        <w:widowControl w:val="0"/>
        <w:numPr>
          <w:ilvl w:val="0"/>
          <w:numId w:val="8"/>
        </w:numPr>
        <w:autoSpaceDE w:val="0"/>
        <w:autoSpaceDN w:val="0"/>
        <w:adjustRightInd w:val="0"/>
        <w:spacing w:after="240"/>
        <w:rPr>
          <w:rFonts w:cs="Times"/>
        </w:rPr>
      </w:pPr>
      <w:r>
        <w:rPr>
          <w:rFonts w:cs="Times"/>
        </w:rPr>
        <w:t>The 2020 Climate and Energy Package</w:t>
      </w:r>
    </w:p>
    <w:p w14:paraId="6436C0FB" w14:textId="77777777" w:rsidR="00EA3050" w:rsidRDefault="00E2120D" w:rsidP="00EA3050">
      <w:pPr>
        <w:pStyle w:val="ListParagraph"/>
        <w:widowControl w:val="0"/>
        <w:autoSpaceDE w:val="0"/>
        <w:autoSpaceDN w:val="0"/>
        <w:adjustRightInd w:val="0"/>
        <w:spacing w:after="240"/>
        <w:rPr>
          <w:rFonts w:cs="Times"/>
        </w:rPr>
      </w:pPr>
      <w:hyperlink r:id="rId28" w:history="1">
        <w:r w:rsidR="00EA3050" w:rsidRPr="00C938FA">
          <w:rPr>
            <w:rStyle w:val="Hyperlink"/>
            <w:rFonts w:cs="Times"/>
          </w:rPr>
          <w:t>http://ec.europa.eu/clima/policies/package/index_en.htm</w:t>
        </w:r>
      </w:hyperlink>
      <w:r w:rsidR="00EA3050">
        <w:rPr>
          <w:rFonts w:cs="Times"/>
        </w:rPr>
        <w:t xml:space="preserve"> </w:t>
      </w:r>
    </w:p>
    <w:p w14:paraId="692045EA" w14:textId="77777777" w:rsidR="00DE0BEE" w:rsidRPr="00DE0BEE" w:rsidRDefault="00DE0BEE" w:rsidP="00DE0BEE">
      <w:pPr>
        <w:pStyle w:val="ListParagraph"/>
        <w:numPr>
          <w:ilvl w:val="0"/>
          <w:numId w:val="9"/>
        </w:numPr>
        <w:rPr>
          <w:rFonts w:cs="Arial"/>
          <w:color w:val="131518"/>
        </w:rPr>
      </w:pPr>
      <w:r>
        <w:rPr>
          <w:rFonts w:cs="Times"/>
        </w:rPr>
        <w:t xml:space="preserve">Ghaleigh, </w:t>
      </w:r>
      <w:r w:rsidRPr="00FE0587">
        <w:rPr>
          <w:rFonts w:cs="Times"/>
          <w:i/>
        </w:rPr>
        <w:t>“Two Stories About EU Climate Change Law and Policy”</w:t>
      </w:r>
      <w:r>
        <w:rPr>
          <w:rFonts w:cs="Times"/>
        </w:rPr>
        <w:t>, (2013) 14 Theoretical Inquiries in Law 43</w:t>
      </w:r>
    </w:p>
    <w:p w14:paraId="072DE5D7" w14:textId="36311A31" w:rsidR="00B61E70" w:rsidRDefault="00DE0BEE" w:rsidP="00DE0BEE">
      <w:pPr>
        <w:pStyle w:val="ListParagraph"/>
        <w:rPr>
          <w:rFonts w:cs="Trebuchet MS"/>
          <w:color w:val="262626"/>
        </w:rPr>
      </w:pPr>
      <w:r>
        <w:rPr>
          <w:rFonts w:cs="Trebuchet MS"/>
          <w:color w:val="262626"/>
        </w:rPr>
        <w:t>(Copy made available for download in this course website)</w:t>
      </w:r>
    </w:p>
    <w:p w14:paraId="43696DBF" w14:textId="77777777" w:rsidR="00DE0BEE" w:rsidRDefault="00DE0BEE" w:rsidP="00DE0BEE">
      <w:pPr>
        <w:pStyle w:val="ListParagraph"/>
        <w:rPr>
          <w:rFonts w:cs="Arial"/>
          <w:color w:val="131518"/>
        </w:rPr>
      </w:pPr>
    </w:p>
    <w:p w14:paraId="6E20ED64" w14:textId="33AF804B" w:rsidR="00BB0D58" w:rsidRDefault="00BB0D58" w:rsidP="00BB0D58">
      <w:pPr>
        <w:jc w:val="both"/>
        <w:rPr>
          <w:b/>
          <w:bCs/>
          <w:smallCaps/>
          <w:spacing w:val="5"/>
        </w:rPr>
      </w:pPr>
      <w:r>
        <w:rPr>
          <w:b/>
          <w:bCs/>
          <w:smallCaps/>
          <w:spacing w:val="5"/>
        </w:rPr>
        <w:t>Seminar 6:</w:t>
      </w:r>
    </w:p>
    <w:p w14:paraId="02E3898F" w14:textId="77777777" w:rsidR="00BB0D58" w:rsidRDefault="00BB0D58" w:rsidP="002E7F81">
      <w:pPr>
        <w:jc w:val="both"/>
        <w:rPr>
          <w:rFonts w:cs="Times"/>
          <w:b/>
        </w:rPr>
      </w:pPr>
    </w:p>
    <w:p w14:paraId="13E46E26" w14:textId="77777777" w:rsidR="002E7F81" w:rsidRPr="00822644" w:rsidRDefault="002E7F81" w:rsidP="002E7F81">
      <w:pPr>
        <w:jc w:val="both"/>
        <w:rPr>
          <w:b/>
          <w:bCs/>
          <w:smallCaps/>
          <w:spacing w:val="5"/>
        </w:rPr>
      </w:pPr>
      <w:r>
        <w:rPr>
          <w:rFonts w:cs="Arial"/>
          <w:color w:val="131518"/>
        </w:rPr>
        <w:t xml:space="preserve">Objectives: </w:t>
      </w:r>
    </w:p>
    <w:p w14:paraId="00510396" w14:textId="1FC8466D" w:rsidR="002E7F81" w:rsidRPr="002E7F81" w:rsidRDefault="002E7F81" w:rsidP="002E7F81">
      <w:pPr>
        <w:pStyle w:val="ListParagraph"/>
        <w:numPr>
          <w:ilvl w:val="0"/>
          <w:numId w:val="8"/>
        </w:numPr>
        <w:jc w:val="both"/>
        <w:rPr>
          <w:rFonts w:cs="Times"/>
        </w:rPr>
      </w:pPr>
      <w:r w:rsidRPr="002E7F81">
        <w:rPr>
          <w:rFonts w:cs="Times"/>
        </w:rPr>
        <w:t>What are the unique challenges that China faces in tackling climate change?</w:t>
      </w:r>
    </w:p>
    <w:p w14:paraId="4BBCA9BB" w14:textId="5F2862E1" w:rsidR="002E7F81" w:rsidRDefault="002E7F81" w:rsidP="002E7F81">
      <w:pPr>
        <w:pStyle w:val="ListParagraph"/>
        <w:numPr>
          <w:ilvl w:val="0"/>
          <w:numId w:val="8"/>
        </w:numPr>
        <w:jc w:val="both"/>
        <w:rPr>
          <w:rFonts w:cs="Times"/>
        </w:rPr>
      </w:pPr>
      <w:r w:rsidRPr="002E7F81">
        <w:rPr>
          <w:rFonts w:cs="Times"/>
        </w:rPr>
        <w:t xml:space="preserve">What is the potential for deploying legal instruments in China to reduce greenhouse gas emissions and increase climate resilience? </w:t>
      </w:r>
    </w:p>
    <w:p w14:paraId="57A0E7E1" w14:textId="65339B4E" w:rsidR="002E7F81" w:rsidRDefault="00FE0587" w:rsidP="002E7F81">
      <w:pPr>
        <w:pStyle w:val="ListParagraph"/>
        <w:numPr>
          <w:ilvl w:val="0"/>
          <w:numId w:val="8"/>
        </w:numPr>
        <w:jc w:val="both"/>
        <w:rPr>
          <w:rFonts w:cs="Times"/>
        </w:rPr>
      </w:pPr>
      <w:r>
        <w:rPr>
          <w:rFonts w:cs="Times"/>
        </w:rPr>
        <w:t>What can</w:t>
      </w:r>
      <w:r w:rsidR="002E7F81">
        <w:rPr>
          <w:rFonts w:cs="Times"/>
        </w:rPr>
        <w:t xml:space="preserve"> China learn from the EU’s experience with emissions trading? </w:t>
      </w:r>
    </w:p>
    <w:p w14:paraId="20726A41" w14:textId="7C685ACA" w:rsidR="00E2120D" w:rsidRPr="002E7F81" w:rsidRDefault="00E2120D" w:rsidP="002E7F81">
      <w:pPr>
        <w:pStyle w:val="ListParagraph"/>
        <w:numPr>
          <w:ilvl w:val="0"/>
          <w:numId w:val="8"/>
        </w:numPr>
        <w:jc w:val="both"/>
        <w:rPr>
          <w:rFonts w:cs="Times"/>
        </w:rPr>
      </w:pPr>
      <w:r>
        <w:rPr>
          <w:rFonts w:cs="Times"/>
        </w:rPr>
        <w:t>What are the key aspects of Singapore’s climate change policy?</w:t>
      </w:r>
      <w:bookmarkStart w:id="0" w:name="_GoBack"/>
      <w:bookmarkEnd w:id="0"/>
    </w:p>
    <w:p w14:paraId="3C352DBC" w14:textId="77777777" w:rsidR="002E7F81" w:rsidRPr="002E7F81" w:rsidRDefault="002E7F81" w:rsidP="002E7F81">
      <w:pPr>
        <w:jc w:val="both"/>
        <w:rPr>
          <w:b/>
          <w:bCs/>
          <w:smallCaps/>
          <w:spacing w:val="5"/>
        </w:rPr>
      </w:pPr>
    </w:p>
    <w:p w14:paraId="134BCBA9" w14:textId="77777777" w:rsidR="0041785F" w:rsidRDefault="0076065F" w:rsidP="0041785F">
      <w:pPr>
        <w:widowControl w:val="0"/>
        <w:autoSpaceDE w:val="0"/>
        <w:autoSpaceDN w:val="0"/>
        <w:adjustRightInd w:val="0"/>
        <w:spacing w:after="240"/>
        <w:rPr>
          <w:rFonts w:cs="Times"/>
        </w:rPr>
      </w:pPr>
      <w:r>
        <w:rPr>
          <w:rFonts w:cs="Times"/>
        </w:rPr>
        <w:t xml:space="preserve">Readings: </w:t>
      </w:r>
    </w:p>
    <w:p w14:paraId="2C5A4A42" w14:textId="5DD0D441" w:rsidR="00D207A9" w:rsidRPr="0041785F" w:rsidRDefault="00D207A9" w:rsidP="0041785F">
      <w:pPr>
        <w:pStyle w:val="ListParagraph"/>
        <w:widowControl w:val="0"/>
        <w:numPr>
          <w:ilvl w:val="0"/>
          <w:numId w:val="11"/>
        </w:numPr>
        <w:autoSpaceDE w:val="0"/>
        <w:autoSpaceDN w:val="0"/>
        <w:adjustRightInd w:val="0"/>
        <w:spacing w:after="240"/>
        <w:rPr>
          <w:rFonts w:cs="Times"/>
        </w:rPr>
      </w:pPr>
      <w:r w:rsidRPr="0041785F">
        <w:rPr>
          <w:rFonts w:cs="Arial"/>
          <w:color w:val="131518"/>
        </w:rPr>
        <w:t xml:space="preserve">The White House, “U.S. - China Joint Announcement on Climate Change”, 12 November 2014: </w:t>
      </w:r>
      <w:hyperlink r:id="rId29" w:history="1">
        <w:r w:rsidRPr="0041785F">
          <w:rPr>
            <w:rStyle w:val="Hyperlink"/>
            <w:rFonts w:cs="Arial"/>
          </w:rPr>
          <w:t>http://m.whitehouse.gov/the-press-office/2014/11/11/us-china-joint-announcement-climate-change?utm_source=The+Sinocism+China+Newsletter&amp;utm_campaign=4273425801-The_Sinocism_China_Newsletter_11_12_1411_12_2014&amp;utm_medium=email&amp;utm_term=0_171f237867-4273425801-29575113&amp;mc_cid=4273425801&amp;mc_eid=4cb733de60</w:t>
        </w:r>
      </w:hyperlink>
      <w:r w:rsidRPr="0041785F">
        <w:rPr>
          <w:rFonts w:cs="Arial"/>
          <w:color w:val="131518"/>
        </w:rPr>
        <w:t xml:space="preserve"> </w:t>
      </w:r>
    </w:p>
    <w:p w14:paraId="3AFA7816" w14:textId="708A50A9" w:rsidR="00D207A9" w:rsidRDefault="00D52900" w:rsidP="0076065F">
      <w:pPr>
        <w:pStyle w:val="ListParagraph"/>
        <w:numPr>
          <w:ilvl w:val="0"/>
          <w:numId w:val="8"/>
        </w:numPr>
        <w:rPr>
          <w:rFonts w:cs="Arial"/>
          <w:color w:val="131518"/>
        </w:rPr>
      </w:pPr>
      <w:r>
        <w:rPr>
          <w:rFonts w:cs="Arial"/>
          <w:color w:val="131518"/>
        </w:rPr>
        <w:t xml:space="preserve">NRDC Barbara Finamore’s Blog, </w:t>
      </w:r>
      <w:r w:rsidRPr="00FE0587">
        <w:rPr>
          <w:rFonts w:cs="Arial"/>
          <w:i/>
          <w:color w:val="131518"/>
        </w:rPr>
        <w:t>“Another Major Climate Breakthrough: China will cap its coal consumption by 2020”</w:t>
      </w:r>
      <w:r>
        <w:rPr>
          <w:rFonts w:cs="Arial"/>
          <w:color w:val="131518"/>
        </w:rPr>
        <w:t>:</w:t>
      </w:r>
    </w:p>
    <w:p w14:paraId="006CFF49" w14:textId="4A72CF24" w:rsidR="00D52900" w:rsidRDefault="00E2120D" w:rsidP="00D52900">
      <w:pPr>
        <w:pStyle w:val="ListParagraph"/>
        <w:rPr>
          <w:rFonts w:cs="Arial"/>
          <w:color w:val="131518"/>
        </w:rPr>
      </w:pPr>
      <w:hyperlink r:id="rId30" w:history="1">
        <w:r w:rsidR="00D52900" w:rsidRPr="00C938FA">
          <w:rPr>
            <w:rStyle w:val="Hyperlink"/>
            <w:rFonts w:cs="Arial"/>
          </w:rPr>
          <w:t>http://switchboard.nrdc.org/blogs/bfinamore/another_major_climate_breakthr.html</w:t>
        </w:r>
      </w:hyperlink>
      <w:r w:rsidR="00D52900">
        <w:rPr>
          <w:rFonts w:cs="Arial"/>
          <w:color w:val="131518"/>
        </w:rPr>
        <w:t xml:space="preserve"> </w:t>
      </w:r>
    </w:p>
    <w:p w14:paraId="6277A724" w14:textId="16550E6E" w:rsidR="008A008F" w:rsidRDefault="00444458" w:rsidP="008A008F">
      <w:pPr>
        <w:pStyle w:val="ListParagraph"/>
        <w:numPr>
          <w:ilvl w:val="0"/>
          <w:numId w:val="9"/>
        </w:numPr>
        <w:rPr>
          <w:rFonts w:cs="Arial"/>
          <w:color w:val="131518"/>
        </w:rPr>
      </w:pPr>
      <w:r>
        <w:rPr>
          <w:rFonts w:cs="Arial"/>
          <w:color w:val="131518"/>
        </w:rPr>
        <w:t xml:space="preserve">Song &amp; Lei, </w:t>
      </w:r>
      <w:r w:rsidRPr="00FE0587">
        <w:rPr>
          <w:rFonts w:cs="Arial"/>
          <w:i/>
          <w:color w:val="131518"/>
        </w:rPr>
        <w:t>“Emissions Trading in China: First Reports from the Field”</w:t>
      </w:r>
      <w:r>
        <w:rPr>
          <w:rFonts w:cs="Arial"/>
          <w:color w:val="131518"/>
        </w:rPr>
        <w:t xml:space="preserve">: </w:t>
      </w:r>
      <w:hyperlink r:id="rId31" w:history="1">
        <w:r w:rsidRPr="00C938FA">
          <w:rPr>
            <w:rStyle w:val="Hyperlink"/>
            <w:rFonts w:cs="Arial"/>
          </w:rPr>
          <w:t>http://www.chinafaqs.org/blog-posts/emissions-trading-china-first-reports-field</w:t>
        </w:r>
      </w:hyperlink>
      <w:r>
        <w:rPr>
          <w:rFonts w:cs="Arial"/>
          <w:color w:val="131518"/>
        </w:rPr>
        <w:t xml:space="preserve"> </w:t>
      </w:r>
    </w:p>
    <w:p w14:paraId="5817594B" w14:textId="246C51A6" w:rsidR="00444458" w:rsidRPr="00D0222F" w:rsidRDefault="00D0222F" w:rsidP="008A008F">
      <w:pPr>
        <w:pStyle w:val="ListParagraph"/>
        <w:numPr>
          <w:ilvl w:val="0"/>
          <w:numId w:val="9"/>
        </w:numPr>
        <w:rPr>
          <w:rFonts w:cs="Arial"/>
          <w:color w:val="131518"/>
        </w:rPr>
      </w:pPr>
      <w:r>
        <w:rPr>
          <w:rFonts w:cs="Arial"/>
          <w:color w:val="131518"/>
        </w:rPr>
        <w:t xml:space="preserve">Lin, </w:t>
      </w:r>
      <w:r w:rsidRPr="00FE0587">
        <w:rPr>
          <w:rFonts w:cs="Arial"/>
          <w:i/>
          <w:color w:val="131518"/>
        </w:rPr>
        <w:t>“Climate Governance in China: using the ‘iron hand’</w:t>
      </w:r>
      <w:r>
        <w:rPr>
          <w:rFonts w:cs="Arial"/>
          <w:color w:val="131518"/>
        </w:rPr>
        <w:t xml:space="preserve"> </w:t>
      </w:r>
      <w:r w:rsidRPr="00D0222F">
        <w:rPr>
          <w:rFonts w:cs="Trebuchet MS"/>
          <w:color w:val="262626"/>
        </w:rPr>
        <w:t>in “Local Climate Change Law: Environmental Regulation in Cities and other Localities”, Benjamin J. Richardson (ed.), Edward Elgar, 2012</w:t>
      </w:r>
      <w:r w:rsidR="00DE0BEE">
        <w:rPr>
          <w:rFonts w:cs="Trebuchet MS"/>
          <w:color w:val="262626"/>
        </w:rPr>
        <w:t xml:space="preserve"> (C</w:t>
      </w:r>
      <w:r>
        <w:rPr>
          <w:rFonts w:cs="Trebuchet MS"/>
          <w:color w:val="262626"/>
        </w:rPr>
        <w:t>opy made available for download in this course website)</w:t>
      </w:r>
    </w:p>
    <w:p w14:paraId="64597268" w14:textId="7BC0998D" w:rsidR="00D0222F" w:rsidRDefault="00840C84" w:rsidP="008A008F">
      <w:pPr>
        <w:pStyle w:val="ListParagraph"/>
        <w:numPr>
          <w:ilvl w:val="0"/>
          <w:numId w:val="9"/>
        </w:numPr>
        <w:rPr>
          <w:rFonts w:cs="Arial"/>
          <w:color w:val="131518"/>
        </w:rPr>
      </w:pPr>
      <w:r>
        <w:rPr>
          <w:rFonts w:cs="Arial"/>
          <w:color w:val="131518"/>
        </w:rPr>
        <w:t>Singapore’s National Climate Change Strategy 2012:</w:t>
      </w:r>
    </w:p>
    <w:p w14:paraId="26CFA9FD" w14:textId="72DE77A8" w:rsidR="00840C84" w:rsidRDefault="00E2120D" w:rsidP="00840C84">
      <w:pPr>
        <w:pStyle w:val="ListParagraph"/>
        <w:rPr>
          <w:rFonts w:cs="Arial"/>
          <w:color w:val="131518"/>
        </w:rPr>
      </w:pPr>
      <w:hyperlink r:id="rId32" w:history="1">
        <w:r w:rsidR="00840C84" w:rsidRPr="00C938FA">
          <w:rPr>
            <w:rStyle w:val="Hyperlink"/>
            <w:rFonts w:cs="Arial"/>
          </w:rPr>
          <w:t>https://www.nccs.gov.sg/sites/nccs/files/NCCS-2012.pdf</w:t>
        </w:r>
      </w:hyperlink>
      <w:r w:rsidR="00840C84">
        <w:rPr>
          <w:rFonts w:cs="Arial"/>
          <w:color w:val="131518"/>
        </w:rPr>
        <w:t xml:space="preserve"> </w:t>
      </w:r>
    </w:p>
    <w:p w14:paraId="085A32D6" w14:textId="59EE85F1" w:rsidR="00344388" w:rsidRDefault="00344388" w:rsidP="00344388">
      <w:pPr>
        <w:pStyle w:val="ListParagraph"/>
        <w:numPr>
          <w:ilvl w:val="0"/>
          <w:numId w:val="10"/>
        </w:numPr>
        <w:rPr>
          <w:rFonts w:cs="Arial"/>
          <w:color w:val="131518"/>
        </w:rPr>
      </w:pPr>
      <w:r>
        <w:rPr>
          <w:rFonts w:cs="Arial"/>
          <w:color w:val="131518"/>
        </w:rPr>
        <w:t>Natasha Hamilton-Hart</w:t>
      </w:r>
      <w:r w:rsidR="00BB0D58">
        <w:rPr>
          <w:rFonts w:cs="Arial"/>
          <w:color w:val="131518"/>
        </w:rPr>
        <w:t xml:space="preserve">, </w:t>
      </w:r>
      <w:r w:rsidR="00BB0D58" w:rsidRPr="00FE0587">
        <w:rPr>
          <w:rFonts w:cs="Arial"/>
          <w:i/>
          <w:color w:val="131518"/>
        </w:rPr>
        <w:t>“Singapore’s Climate Change Policy: The Limits of Learning”</w:t>
      </w:r>
      <w:r w:rsidR="00BB0D58">
        <w:rPr>
          <w:rFonts w:cs="Arial"/>
          <w:color w:val="131518"/>
        </w:rPr>
        <w:t xml:space="preserve"> (2006) 28(3) Contemporary Southeast Asia </w:t>
      </w:r>
    </w:p>
    <w:p w14:paraId="1D94AA8A" w14:textId="6B5F3FEE" w:rsidR="00BB0D58" w:rsidRPr="00D0222F" w:rsidRDefault="00BB0D58" w:rsidP="00BB0D58">
      <w:pPr>
        <w:pStyle w:val="ListParagraph"/>
        <w:rPr>
          <w:rFonts w:cs="Arial"/>
          <w:color w:val="131518"/>
        </w:rPr>
      </w:pPr>
      <w:r>
        <w:rPr>
          <w:rFonts w:cs="Trebuchet MS"/>
          <w:color w:val="262626"/>
        </w:rPr>
        <w:t>(Copy made available for download in this course website)</w:t>
      </w:r>
    </w:p>
    <w:p w14:paraId="01BBFCDE" w14:textId="77777777" w:rsidR="00BB0D58" w:rsidRPr="00BB0D58" w:rsidRDefault="00BB0D58" w:rsidP="00BB0D58">
      <w:pPr>
        <w:rPr>
          <w:rFonts w:cs="Arial"/>
          <w:color w:val="131518"/>
        </w:rPr>
      </w:pPr>
    </w:p>
    <w:p w14:paraId="3415564C" w14:textId="043F56FA" w:rsidR="00BB0D58" w:rsidRDefault="00714E31" w:rsidP="00BB0D58">
      <w:pPr>
        <w:jc w:val="both"/>
        <w:rPr>
          <w:b/>
          <w:bCs/>
          <w:smallCaps/>
          <w:spacing w:val="5"/>
        </w:rPr>
      </w:pPr>
      <w:r>
        <w:rPr>
          <w:b/>
          <w:bCs/>
          <w:smallCaps/>
          <w:spacing w:val="5"/>
        </w:rPr>
        <w:t>Seminars 7 and 8:</w:t>
      </w:r>
    </w:p>
    <w:p w14:paraId="6C917658" w14:textId="77777777" w:rsidR="00D726C9" w:rsidRPr="00B61E70" w:rsidRDefault="00D726C9" w:rsidP="00D726C9">
      <w:pPr>
        <w:jc w:val="both"/>
        <w:rPr>
          <w:rStyle w:val="BookTitle"/>
        </w:rPr>
      </w:pPr>
    </w:p>
    <w:p w14:paraId="54C918F4" w14:textId="77777777" w:rsidR="00BB0D58" w:rsidRPr="00822644" w:rsidRDefault="00BB0D58" w:rsidP="00BB0D58">
      <w:pPr>
        <w:jc w:val="both"/>
        <w:rPr>
          <w:b/>
          <w:bCs/>
          <w:smallCaps/>
          <w:spacing w:val="5"/>
        </w:rPr>
      </w:pPr>
      <w:r>
        <w:rPr>
          <w:rFonts w:cs="Arial"/>
          <w:color w:val="131518"/>
        </w:rPr>
        <w:t xml:space="preserve">Objectives: </w:t>
      </w:r>
    </w:p>
    <w:p w14:paraId="6EBF28DE" w14:textId="07D9EC10" w:rsidR="005D2480" w:rsidRPr="00BB0D58" w:rsidRDefault="00BB0D58" w:rsidP="00BB0D58">
      <w:pPr>
        <w:pStyle w:val="ListParagraph"/>
        <w:numPr>
          <w:ilvl w:val="0"/>
          <w:numId w:val="10"/>
        </w:numPr>
        <w:rPr>
          <w:rFonts w:cs="Arial"/>
          <w:color w:val="131518"/>
        </w:rPr>
      </w:pPr>
      <w:r>
        <w:rPr>
          <w:rFonts w:cs="Times"/>
        </w:rPr>
        <w:t xml:space="preserve">Is judicial review a useful or appropriate avenue for addressing climate change? </w:t>
      </w:r>
    </w:p>
    <w:p w14:paraId="31BE83A9" w14:textId="77777777" w:rsidR="0041785F" w:rsidRPr="00714E31" w:rsidRDefault="0041785F" w:rsidP="00BB0D58">
      <w:pPr>
        <w:pStyle w:val="ListParagraph"/>
        <w:numPr>
          <w:ilvl w:val="0"/>
          <w:numId w:val="10"/>
        </w:numPr>
        <w:rPr>
          <w:rFonts w:cs="Arial"/>
          <w:i/>
          <w:color w:val="131518"/>
        </w:rPr>
      </w:pPr>
      <w:r>
        <w:rPr>
          <w:rFonts w:cs="Times"/>
        </w:rPr>
        <w:t xml:space="preserve">To examine and analyze the US Supreme Court’s decision </w:t>
      </w:r>
      <w:r w:rsidRPr="0041785F">
        <w:rPr>
          <w:rFonts w:cs="Times"/>
          <w:i/>
        </w:rPr>
        <w:t>Massachusetts v EPA</w:t>
      </w:r>
      <w:r>
        <w:rPr>
          <w:rFonts w:cs="Times"/>
        </w:rPr>
        <w:t>, a decision that has had profound influence both within and outside the US</w:t>
      </w:r>
    </w:p>
    <w:p w14:paraId="32CB6601" w14:textId="073A022C" w:rsidR="00714E31" w:rsidRPr="00714E31" w:rsidRDefault="00714E31" w:rsidP="00714E31">
      <w:pPr>
        <w:pStyle w:val="ListParagraph"/>
        <w:numPr>
          <w:ilvl w:val="0"/>
          <w:numId w:val="10"/>
        </w:numPr>
        <w:rPr>
          <w:rFonts w:cs="Arial"/>
          <w:i/>
          <w:color w:val="131518"/>
        </w:rPr>
      </w:pPr>
      <w:r>
        <w:rPr>
          <w:rFonts w:cs="Times"/>
        </w:rPr>
        <w:t xml:space="preserve">What private law remedies are available to a plaintiff that seeks compensation for climate-related harm or injury? </w:t>
      </w:r>
    </w:p>
    <w:p w14:paraId="191085E0" w14:textId="77777777" w:rsidR="0009501E" w:rsidRDefault="0009501E" w:rsidP="005D2480">
      <w:pPr>
        <w:rPr>
          <w:rStyle w:val="BookTitle"/>
          <w:rFonts w:cs="Arial"/>
          <w:b w:val="0"/>
          <w:bCs w:val="0"/>
          <w:smallCaps w:val="0"/>
          <w:color w:val="131518"/>
          <w:spacing w:val="0"/>
        </w:rPr>
      </w:pPr>
    </w:p>
    <w:p w14:paraId="48DC7799" w14:textId="77777777" w:rsidR="0041785F" w:rsidRDefault="0041785F" w:rsidP="0041785F">
      <w:pPr>
        <w:jc w:val="both"/>
        <w:rPr>
          <w:rFonts w:cs="Arial"/>
          <w:color w:val="131518"/>
        </w:rPr>
      </w:pPr>
      <w:r>
        <w:rPr>
          <w:rFonts w:cs="Arial"/>
          <w:color w:val="131518"/>
        </w:rPr>
        <w:t xml:space="preserve">Readings: </w:t>
      </w:r>
    </w:p>
    <w:p w14:paraId="385CD08A" w14:textId="65864C63" w:rsidR="0041785F" w:rsidRPr="0041785F" w:rsidRDefault="0041785F" w:rsidP="0041785F">
      <w:pPr>
        <w:pStyle w:val="ListParagraph"/>
        <w:numPr>
          <w:ilvl w:val="0"/>
          <w:numId w:val="14"/>
        </w:numPr>
        <w:rPr>
          <w:rFonts w:cs="Arial"/>
          <w:color w:val="131518"/>
        </w:rPr>
      </w:pPr>
      <w:r w:rsidRPr="0041785F">
        <w:rPr>
          <w:rFonts w:cs="Times"/>
          <w:i/>
        </w:rPr>
        <w:t>Massachusetts v EPA</w:t>
      </w:r>
    </w:p>
    <w:p w14:paraId="7BB0CE04" w14:textId="5BB90F21" w:rsidR="0041785F" w:rsidRDefault="0041785F" w:rsidP="0041785F">
      <w:pPr>
        <w:pStyle w:val="ListParagraph"/>
        <w:rPr>
          <w:rStyle w:val="BookTitle"/>
          <w:rFonts w:cs="Arial"/>
          <w:b w:val="0"/>
          <w:bCs w:val="0"/>
          <w:smallCaps w:val="0"/>
          <w:color w:val="131518"/>
          <w:spacing w:val="0"/>
        </w:rPr>
      </w:pPr>
      <w:r>
        <w:rPr>
          <w:rFonts w:cs="Times"/>
          <w:i/>
        </w:rPr>
        <w:t xml:space="preserve"> </w:t>
      </w:r>
      <w:hyperlink r:id="rId33" w:history="1">
        <w:r w:rsidRPr="0041785F">
          <w:rPr>
            <w:rStyle w:val="Hyperlink"/>
            <w:rFonts w:cs="Arial"/>
          </w:rPr>
          <w:t>http://www.supremecourt.gov/opinions/06pdf/05-1120.pdf</w:t>
        </w:r>
      </w:hyperlink>
      <w:r w:rsidRPr="0041785F">
        <w:rPr>
          <w:rStyle w:val="BookTitle"/>
          <w:rFonts w:cs="Arial"/>
          <w:b w:val="0"/>
          <w:bCs w:val="0"/>
          <w:smallCaps w:val="0"/>
          <w:color w:val="131518"/>
          <w:spacing w:val="0"/>
        </w:rPr>
        <w:t xml:space="preserve"> </w:t>
      </w:r>
    </w:p>
    <w:p w14:paraId="5771F37A" w14:textId="121D9B3C" w:rsidR="00714E31" w:rsidRPr="00714E31" w:rsidRDefault="00714E31" w:rsidP="00714E31">
      <w:pPr>
        <w:pStyle w:val="ListParagraph"/>
        <w:numPr>
          <w:ilvl w:val="0"/>
          <w:numId w:val="14"/>
        </w:numPr>
        <w:rPr>
          <w:rStyle w:val="BookTitle"/>
          <w:rFonts w:cs="Arial"/>
          <w:bCs w:val="0"/>
          <w:smallCaps w:val="0"/>
          <w:spacing w:val="0"/>
        </w:rPr>
      </w:pPr>
      <w:r w:rsidRPr="00714E31">
        <w:rPr>
          <w:rFonts w:cs="Trebuchet MS"/>
          <w:iCs/>
        </w:rPr>
        <w:t xml:space="preserve">Lin, </w:t>
      </w:r>
      <w:r w:rsidRPr="00FE0587">
        <w:rPr>
          <w:rFonts w:cs="Trebuchet MS"/>
          <w:i/>
          <w:iCs/>
        </w:rPr>
        <w:t xml:space="preserve">“Litigating Climate Change in Asia” </w:t>
      </w:r>
      <w:r w:rsidRPr="00714E31">
        <w:rPr>
          <w:rFonts w:cs="Trebuchet MS"/>
        </w:rPr>
        <w:t>(2014) 4 Climate Law 140</w:t>
      </w:r>
    </w:p>
    <w:p w14:paraId="29ECA390" w14:textId="418F13E6" w:rsidR="0009501E" w:rsidRDefault="00714E31" w:rsidP="005D2480">
      <w:pPr>
        <w:rPr>
          <w:rFonts w:cs="Trebuchet MS"/>
          <w:color w:val="262626"/>
        </w:rPr>
      </w:pPr>
      <w:r>
        <w:rPr>
          <w:rStyle w:val="BookTitle"/>
          <w:rFonts w:cs="Arial"/>
          <w:b w:val="0"/>
          <w:bCs w:val="0"/>
          <w:smallCaps w:val="0"/>
          <w:color w:val="131518"/>
          <w:spacing w:val="0"/>
        </w:rPr>
        <w:t xml:space="preserve"> </w:t>
      </w:r>
      <w:r>
        <w:rPr>
          <w:rStyle w:val="BookTitle"/>
          <w:rFonts w:cs="Arial"/>
          <w:b w:val="0"/>
          <w:bCs w:val="0"/>
          <w:smallCaps w:val="0"/>
          <w:color w:val="131518"/>
          <w:spacing w:val="0"/>
        </w:rPr>
        <w:tab/>
      </w:r>
      <w:r>
        <w:rPr>
          <w:rFonts w:cs="Trebuchet MS"/>
          <w:color w:val="262626"/>
        </w:rPr>
        <w:t>(Copy made available for download in this course website)</w:t>
      </w:r>
    </w:p>
    <w:p w14:paraId="6B079FB1" w14:textId="77777777" w:rsidR="004E7317" w:rsidRPr="004E7317" w:rsidRDefault="004E7317" w:rsidP="004E7317">
      <w:pPr>
        <w:pStyle w:val="ListParagraph"/>
        <w:numPr>
          <w:ilvl w:val="0"/>
          <w:numId w:val="14"/>
        </w:numPr>
        <w:rPr>
          <w:rFonts w:eastAsia="Cambria" w:cs="Times New Roman"/>
          <w:bCs/>
          <w:lang w:val="en-GB"/>
        </w:rPr>
      </w:pPr>
      <w:r w:rsidRPr="004E7317">
        <w:rPr>
          <w:rStyle w:val="BookTitle"/>
          <w:rFonts w:cs="Arial"/>
          <w:b w:val="0"/>
          <w:bCs w:val="0"/>
          <w:smallCaps w:val="0"/>
          <w:color w:val="131518"/>
          <w:spacing w:val="0"/>
        </w:rPr>
        <w:t xml:space="preserve">Lin, </w:t>
      </w:r>
      <w:r w:rsidRPr="00FE0587">
        <w:rPr>
          <w:rStyle w:val="BookTitle"/>
          <w:rFonts w:cs="Arial"/>
          <w:b w:val="0"/>
          <w:bCs w:val="0"/>
          <w:i/>
          <w:smallCaps w:val="0"/>
          <w:color w:val="131518"/>
          <w:spacing w:val="0"/>
        </w:rPr>
        <w:t>“Climate change litigation in Asia and the Pacific”</w:t>
      </w:r>
      <w:r w:rsidRPr="004E7317">
        <w:rPr>
          <w:rStyle w:val="BookTitle"/>
          <w:rFonts w:cs="Arial"/>
          <w:b w:val="0"/>
          <w:bCs w:val="0"/>
          <w:smallCaps w:val="0"/>
          <w:color w:val="131518"/>
          <w:spacing w:val="0"/>
        </w:rPr>
        <w:t xml:space="preserve"> in </w:t>
      </w:r>
      <w:r w:rsidRPr="004E7317">
        <w:rPr>
          <w:rFonts w:eastAsia="Cambria" w:cs="Times New Roman"/>
          <w:bCs/>
          <w:lang w:val="en-GB"/>
        </w:rPr>
        <w:t xml:space="preserve">Calster, Vandenberghe, Reins (eds), Research Handbook on Climate Change Mitigation Law, Edward Elgar Publishing, 2015 </w:t>
      </w:r>
    </w:p>
    <w:p w14:paraId="26FC579E" w14:textId="12BD9C01" w:rsidR="004E7317" w:rsidRPr="004E7317" w:rsidRDefault="00CA53E7" w:rsidP="004E7317">
      <w:pPr>
        <w:rPr>
          <w:rFonts w:ascii="Times New Roman" w:eastAsia="Cambria" w:hAnsi="Times New Roman" w:cs="Times New Roman"/>
          <w:bCs/>
          <w:lang w:val="en-GB"/>
        </w:rPr>
      </w:pPr>
      <w:r>
        <w:rPr>
          <w:rFonts w:cs="Trebuchet MS"/>
          <w:color w:val="262626"/>
        </w:rPr>
        <w:t xml:space="preserve">             </w:t>
      </w:r>
      <w:r w:rsidR="004E7317">
        <w:rPr>
          <w:rFonts w:cs="Trebuchet MS"/>
          <w:color w:val="262626"/>
        </w:rPr>
        <w:t>(Copy made available for download in this course website)</w:t>
      </w:r>
    </w:p>
    <w:p w14:paraId="28FB38B2" w14:textId="6E0E3104" w:rsidR="00714E31" w:rsidRPr="00714E31" w:rsidRDefault="00CA53E7" w:rsidP="00714E31">
      <w:pPr>
        <w:pStyle w:val="ListParagraph"/>
        <w:numPr>
          <w:ilvl w:val="0"/>
          <w:numId w:val="14"/>
        </w:numPr>
        <w:rPr>
          <w:rStyle w:val="BookTitle"/>
          <w:rFonts w:cs="Arial"/>
          <w:b w:val="0"/>
          <w:bCs w:val="0"/>
          <w:smallCaps w:val="0"/>
          <w:color w:val="131518"/>
          <w:spacing w:val="0"/>
        </w:rPr>
      </w:pPr>
      <w:r>
        <w:rPr>
          <w:rStyle w:val="BookTitle"/>
          <w:rFonts w:cs="Arial"/>
          <w:b w:val="0"/>
          <w:bCs w:val="0"/>
          <w:smallCaps w:val="0"/>
          <w:color w:val="131518"/>
          <w:spacing w:val="0"/>
        </w:rPr>
        <w:t xml:space="preserve">Grossman, </w:t>
      </w:r>
      <w:r w:rsidRPr="00FE0587">
        <w:rPr>
          <w:rStyle w:val="BookTitle"/>
          <w:rFonts w:cs="Arial"/>
          <w:b w:val="0"/>
          <w:bCs w:val="0"/>
          <w:i/>
          <w:smallCaps w:val="0"/>
          <w:color w:val="131518"/>
          <w:spacing w:val="0"/>
        </w:rPr>
        <w:t>“Warming Up to a Not-So-Radical Idea: Tort-Based Climate Change Litigation</w:t>
      </w:r>
      <w:r>
        <w:rPr>
          <w:rStyle w:val="BookTitle"/>
          <w:rFonts w:cs="Arial"/>
          <w:b w:val="0"/>
          <w:bCs w:val="0"/>
          <w:smallCaps w:val="0"/>
          <w:color w:val="131518"/>
          <w:spacing w:val="0"/>
        </w:rPr>
        <w:t>” (2003) 28 Columbia Journal of Environmental Law 1</w:t>
      </w:r>
    </w:p>
    <w:p w14:paraId="6318B330" w14:textId="77777777" w:rsidR="00CA53E7" w:rsidRPr="00D0222F" w:rsidRDefault="00CA53E7" w:rsidP="00CA53E7">
      <w:pPr>
        <w:pStyle w:val="ListParagraph"/>
        <w:rPr>
          <w:rFonts w:cs="Arial"/>
          <w:color w:val="131518"/>
        </w:rPr>
      </w:pPr>
      <w:r>
        <w:rPr>
          <w:rFonts w:cs="Trebuchet MS"/>
          <w:color w:val="262626"/>
        </w:rPr>
        <w:t>(Copy made available for download in this course website)</w:t>
      </w:r>
    </w:p>
    <w:p w14:paraId="764BA633" w14:textId="77777777" w:rsidR="0009501E" w:rsidRDefault="0009501E" w:rsidP="005D2480">
      <w:pPr>
        <w:rPr>
          <w:rStyle w:val="BookTitle"/>
          <w:rFonts w:cs="Arial"/>
          <w:b w:val="0"/>
          <w:bCs w:val="0"/>
          <w:smallCaps w:val="0"/>
          <w:color w:val="131518"/>
          <w:spacing w:val="0"/>
        </w:rPr>
      </w:pPr>
    </w:p>
    <w:p w14:paraId="18ADB29E" w14:textId="4CA5F48D" w:rsidR="0041785F" w:rsidRDefault="0041785F" w:rsidP="0041785F">
      <w:pPr>
        <w:jc w:val="both"/>
        <w:rPr>
          <w:b/>
          <w:bCs/>
          <w:smallCaps/>
          <w:spacing w:val="5"/>
        </w:rPr>
      </w:pPr>
      <w:r>
        <w:rPr>
          <w:b/>
          <w:bCs/>
          <w:smallCaps/>
          <w:spacing w:val="5"/>
        </w:rPr>
        <w:t>Seminar 9:</w:t>
      </w:r>
    </w:p>
    <w:p w14:paraId="4F33D907" w14:textId="77777777" w:rsidR="0009501E" w:rsidRDefault="0009501E" w:rsidP="005D2480">
      <w:pPr>
        <w:rPr>
          <w:rStyle w:val="BookTitle"/>
          <w:rFonts w:cs="Arial"/>
          <w:b w:val="0"/>
          <w:bCs w:val="0"/>
          <w:smallCaps w:val="0"/>
          <w:color w:val="131518"/>
          <w:spacing w:val="0"/>
        </w:rPr>
      </w:pPr>
    </w:p>
    <w:p w14:paraId="1319CDF8" w14:textId="1F8D64AB" w:rsidR="0009501E" w:rsidRDefault="00714E31" w:rsidP="005D2480">
      <w:pPr>
        <w:rPr>
          <w:rStyle w:val="BookTitle"/>
          <w:rFonts w:cs="Arial"/>
          <w:b w:val="0"/>
          <w:bCs w:val="0"/>
          <w:smallCaps w:val="0"/>
          <w:color w:val="131518"/>
          <w:spacing w:val="0"/>
        </w:rPr>
      </w:pPr>
      <w:r>
        <w:rPr>
          <w:rStyle w:val="BookTitle"/>
          <w:rFonts w:cs="Arial"/>
          <w:b w:val="0"/>
          <w:bCs w:val="0"/>
          <w:smallCaps w:val="0"/>
          <w:color w:val="131518"/>
          <w:spacing w:val="0"/>
        </w:rPr>
        <w:t xml:space="preserve">Objectives: </w:t>
      </w:r>
    </w:p>
    <w:p w14:paraId="10665C44" w14:textId="77777777" w:rsidR="00714E31" w:rsidRDefault="00714E31" w:rsidP="00714E31">
      <w:pPr>
        <w:pStyle w:val="ListParagraph"/>
        <w:numPr>
          <w:ilvl w:val="0"/>
          <w:numId w:val="14"/>
        </w:numPr>
        <w:rPr>
          <w:rStyle w:val="BookTitle"/>
          <w:rFonts w:cs="Arial"/>
          <w:b w:val="0"/>
          <w:bCs w:val="0"/>
          <w:smallCaps w:val="0"/>
          <w:color w:val="131518"/>
          <w:spacing w:val="0"/>
        </w:rPr>
      </w:pPr>
      <w:r>
        <w:rPr>
          <w:rStyle w:val="BookTitle"/>
          <w:rFonts w:cs="Arial"/>
          <w:b w:val="0"/>
          <w:bCs w:val="0"/>
          <w:smallCaps w:val="0"/>
          <w:color w:val="131518"/>
          <w:spacing w:val="0"/>
        </w:rPr>
        <w:t>What legal issues arise from the deployment of CCS and climate geoengineering methods?</w:t>
      </w:r>
    </w:p>
    <w:p w14:paraId="4408C57F" w14:textId="710AA969" w:rsidR="00714E31" w:rsidRPr="00714E31" w:rsidRDefault="00714E31" w:rsidP="00714E31">
      <w:pPr>
        <w:pStyle w:val="ListParagraph"/>
        <w:numPr>
          <w:ilvl w:val="0"/>
          <w:numId w:val="14"/>
        </w:numPr>
        <w:rPr>
          <w:rStyle w:val="BookTitle"/>
          <w:rFonts w:cs="Arial"/>
          <w:b w:val="0"/>
          <w:bCs w:val="0"/>
          <w:smallCaps w:val="0"/>
          <w:color w:val="131518"/>
          <w:spacing w:val="0"/>
        </w:rPr>
      </w:pPr>
      <w:r>
        <w:rPr>
          <w:rStyle w:val="BookTitle"/>
          <w:rFonts w:cs="Arial"/>
          <w:b w:val="0"/>
          <w:bCs w:val="0"/>
          <w:smallCaps w:val="0"/>
          <w:color w:val="131518"/>
          <w:spacing w:val="0"/>
        </w:rPr>
        <w:t xml:space="preserve">What normative principles ought to inform emerging regulatory frameworks for both CCS and geoengineering?  </w:t>
      </w:r>
    </w:p>
    <w:p w14:paraId="06C1633D" w14:textId="77777777" w:rsidR="00714E31" w:rsidRDefault="00714E31" w:rsidP="005D2480">
      <w:pPr>
        <w:rPr>
          <w:rStyle w:val="BookTitle"/>
          <w:rFonts w:cs="Arial"/>
          <w:b w:val="0"/>
          <w:bCs w:val="0"/>
          <w:smallCaps w:val="0"/>
          <w:color w:val="131518"/>
          <w:spacing w:val="0"/>
        </w:rPr>
      </w:pPr>
    </w:p>
    <w:p w14:paraId="5FFF5033" w14:textId="3F67EE03" w:rsidR="0009501E" w:rsidRDefault="0041785F" w:rsidP="005D2480">
      <w:pPr>
        <w:rPr>
          <w:rFonts w:cs="Arial"/>
          <w:color w:val="131518"/>
        </w:rPr>
      </w:pPr>
      <w:r>
        <w:rPr>
          <w:rFonts w:cs="Arial"/>
          <w:color w:val="131518"/>
        </w:rPr>
        <w:t>Readings:</w:t>
      </w:r>
    </w:p>
    <w:p w14:paraId="1122CAF3" w14:textId="34115970" w:rsidR="0041785F" w:rsidRDefault="0041785F" w:rsidP="0041785F">
      <w:pPr>
        <w:pStyle w:val="ListParagraph"/>
        <w:numPr>
          <w:ilvl w:val="0"/>
          <w:numId w:val="14"/>
        </w:numPr>
        <w:rPr>
          <w:rStyle w:val="BookTitle"/>
          <w:rFonts w:cs="Arial"/>
          <w:b w:val="0"/>
          <w:bCs w:val="0"/>
          <w:smallCaps w:val="0"/>
          <w:color w:val="131518"/>
          <w:spacing w:val="0"/>
        </w:rPr>
      </w:pPr>
      <w:r>
        <w:rPr>
          <w:rStyle w:val="BookTitle"/>
          <w:rFonts w:cs="Arial"/>
          <w:b w:val="0"/>
          <w:bCs w:val="0"/>
          <w:smallCaps w:val="0"/>
          <w:color w:val="131518"/>
          <w:spacing w:val="0"/>
        </w:rPr>
        <w:t>Havercroft and Macrory, “Legal Liability and Carbon Capture and Storage: A Comparative Perspective”, Global CCS Institute, October 2014:</w:t>
      </w:r>
    </w:p>
    <w:p w14:paraId="73919BC2" w14:textId="65202A73" w:rsidR="0041785F" w:rsidRDefault="00E2120D" w:rsidP="0041785F">
      <w:pPr>
        <w:pStyle w:val="ListParagraph"/>
        <w:rPr>
          <w:rStyle w:val="BookTitle"/>
          <w:rFonts w:cs="Arial"/>
          <w:b w:val="0"/>
          <w:bCs w:val="0"/>
          <w:smallCaps w:val="0"/>
          <w:color w:val="131518"/>
          <w:spacing w:val="0"/>
        </w:rPr>
      </w:pPr>
      <w:hyperlink r:id="rId34" w:history="1">
        <w:r w:rsidR="0041785F" w:rsidRPr="00C938FA">
          <w:rPr>
            <w:rStyle w:val="Hyperlink"/>
            <w:rFonts w:cs="Arial"/>
          </w:rPr>
          <w:t>http://decarboni.se/sites/default/files/publications/179798/legal-liability-carbon-capture-storage-comparative-perspective.pdf</w:t>
        </w:r>
      </w:hyperlink>
      <w:r w:rsidR="0041785F">
        <w:rPr>
          <w:rStyle w:val="BookTitle"/>
          <w:rFonts w:cs="Arial"/>
          <w:b w:val="0"/>
          <w:bCs w:val="0"/>
          <w:smallCaps w:val="0"/>
          <w:color w:val="131518"/>
          <w:spacing w:val="0"/>
        </w:rPr>
        <w:t xml:space="preserve"> </w:t>
      </w:r>
    </w:p>
    <w:p w14:paraId="1E0971B2" w14:textId="70A443AD" w:rsidR="0041785F" w:rsidRDefault="002E7C7C" w:rsidP="002E7C7C">
      <w:pPr>
        <w:pStyle w:val="ListParagraph"/>
        <w:numPr>
          <w:ilvl w:val="0"/>
          <w:numId w:val="14"/>
        </w:numPr>
        <w:rPr>
          <w:rStyle w:val="BookTitle"/>
          <w:rFonts w:cs="Arial"/>
          <w:b w:val="0"/>
          <w:bCs w:val="0"/>
          <w:smallCaps w:val="0"/>
          <w:color w:val="131518"/>
          <w:spacing w:val="0"/>
        </w:rPr>
      </w:pPr>
      <w:r>
        <w:rPr>
          <w:rStyle w:val="BookTitle"/>
          <w:rFonts w:cs="Arial"/>
          <w:b w:val="0"/>
          <w:bCs w:val="0"/>
          <w:smallCaps w:val="0"/>
          <w:color w:val="131518"/>
          <w:spacing w:val="0"/>
        </w:rPr>
        <w:t xml:space="preserve">Secretariat of the Convention on Biological Diversity, </w:t>
      </w:r>
      <w:r w:rsidRPr="00FE0587">
        <w:rPr>
          <w:rStyle w:val="BookTitle"/>
          <w:rFonts w:cs="Arial"/>
          <w:b w:val="0"/>
          <w:bCs w:val="0"/>
          <w:i/>
          <w:smallCaps w:val="0"/>
          <w:color w:val="131518"/>
          <w:spacing w:val="0"/>
        </w:rPr>
        <w:t>“Geoengineering in relation to the Convention on Biological Diversity: Technical and Regulatory Matters”</w:t>
      </w:r>
      <w:r>
        <w:rPr>
          <w:rStyle w:val="BookTitle"/>
          <w:rFonts w:cs="Arial"/>
          <w:b w:val="0"/>
          <w:bCs w:val="0"/>
          <w:smallCaps w:val="0"/>
          <w:color w:val="131518"/>
          <w:spacing w:val="0"/>
        </w:rPr>
        <w:t xml:space="preserve">, CBD Technical Series No. 66: </w:t>
      </w:r>
    </w:p>
    <w:p w14:paraId="6DAF1422" w14:textId="4C2B29F3" w:rsidR="002E7C7C" w:rsidRDefault="00E2120D" w:rsidP="002E7C7C">
      <w:pPr>
        <w:pStyle w:val="ListParagraph"/>
        <w:rPr>
          <w:rStyle w:val="BookTitle"/>
          <w:rFonts w:cs="Arial"/>
          <w:b w:val="0"/>
          <w:bCs w:val="0"/>
          <w:smallCaps w:val="0"/>
          <w:color w:val="131518"/>
          <w:spacing w:val="0"/>
        </w:rPr>
      </w:pPr>
      <w:hyperlink r:id="rId35" w:history="1">
        <w:r w:rsidR="002E7C7C" w:rsidRPr="00C938FA">
          <w:rPr>
            <w:rStyle w:val="Hyperlink"/>
            <w:rFonts w:cs="Arial"/>
          </w:rPr>
          <w:t>http://www.cbd.int/doc/publications/cbd-ts-66-en.pdf</w:t>
        </w:r>
      </w:hyperlink>
      <w:r w:rsidR="002E7C7C">
        <w:rPr>
          <w:rStyle w:val="BookTitle"/>
          <w:rFonts w:cs="Arial"/>
          <w:b w:val="0"/>
          <w:bCs w:val="0"/>
          <w:smallCaps w:val="0"/>
          <w:color w:val="131518"/>
          <w:spacing w:val="0"/>
        </w:rPr>
        <w:t xml:space="preserve"> </w:t>
      </w:r>
    </w:p>
    <w:p w14:paraId="45026A8F" w14:textId="26077287" w:rsidR="00714E31" w:rsidRPr="00DE0BEE" w:rsidRDefault="00714E31" w:rsidP="00714E31">
      <w:pPr>
        <w:pStyle w:val="ListParagraph"/>
        <w:numPr>
          <w:ilvl w:val="0"/>
          <w:numId w:val="9"/>
        </w:numPr>
        <w:rPr>
          <w:rFonts w:cs="Arial"/>
          <w:color w:val="131518"/>
        </w:rPr>
      </w:pPr>
      <w:r>
        <w:rPr>
          <w:rStyle w:val="BookTitle"/>
          <w:rFonts w:cs="Arial"/>
          <w:b w:val="0"/>
          <w:bCs w:val="0"/>
          <w:smallCaps w:val="0"/>
          <w:color w:val="131518"/>
          <w:spacing w:val="0"/>
        </w:rPr>
        <w:t xml:space="preserve">Parson &amp; Ernst, </w:t>
      </w:r>
      <w:r w:rsidRPr="00FE0587">
        <w:rPr>
          <w:rStyle w:val="BookTitle"/>
          <w:rFonts w:cs="Arial"/>
          <w:b w:val="0"/>
          <w:bCs w:val="0"/>
          <w:i/>
          <w:smallCaps w:val="0"/>
          <w:color w:val="131518"/>
          <w:spacing w:val="0"/>
        </w:rPr>
        <w:t>“International Governance of Climate Engineering”</w:t>
      </w:r>
      <w:r>
        <w:rPr>
          <w:rStyle w:val="BookTitle"/>
          <w:rFonts w:cs="Arial"/>
          <w:b w:val="0"/>
          <w:bCs w:val="0"/>
          <w:smallCaps w:val="0"/>
          <w:color w:val="131518"/>
          <w:spacing w:val="0"/>
        </w:rPr>
        <w:t>, (</w:t>
      </w:r>
      <w:r>
        <w:rPr>
          <w:rFonts w:cs="Times"/>
        </w:rPr>
        <w:t>2013) 14 Theoretical Inquiries in Law 307</w:t>
      </w:r>
    </w:p>
    <w:p w14:paraId="08BEBE67" w14:textId="77777777" w:rsidR="00714E31" w:rsidRDefault="00714E31" w:rsidP="00714E31">
      <w:pPr>
        <w:pStyle w:val="ListParagraph"/>
        <w:rPr>
          <w:rFonts w:cs="Trebuchet MS"/>
          <w:color w:val="262626"/>
        </w:rPr>
      </w:pPr>
      <w:r>
        <w:rPr>
          <w:rFonts w:cs="Trebuchet MS"/>
          <w:color w:val="262626"/>
        </w:rPr>
        <w:t>(Copy made available for download in this course website)</w:t>
      </w:r>
    </w:p>
    <w:p w14:paraId="189B2FB7" w14:textId="77777777" w:rsidR="00714E31" w:rsidRDefault="00714E31" w:rsidP="00714E31">
      <w:pPr>
        <w:pStyle w:val="ListParagraph"/>
        <w:rPr>
          <w:rFonts w:cs="Arial"/>
          <w:color w:val="131518"/>
        </w:rPr>
      </w:pPr>
    </w:p>
    <w:p w14:paraId="2EF51C28" w14:textId="2ABE2618" w:rsidR="002E7C7C" w:rsidRPr="00714E31" w:rsidRDefault="002E7C7C" w:rsidP="00714E31">
      <w:pPr>
        <w:pStyle w:val="ListParagraph"/>
        <w:rPr>
          <w:rStyle w:val="BookTitle"/>
          <w:rFonts w:cs="Arial"/>
          <w:b w:val="0"/>
          <w:bCs w:val="0"/>
          <w:smallCaps w:val="0"/>
          <w:color w:val="131518"/>
          <w:spacing w:val="0"/>
        </w:rPr>
      </w:pPr>
    </w:p>
    <w:p w14:paraId="0C2E2211" w14:textId="77777777" w:rsidR="00CA53E7" w:rsidRDefault="00CA53E7" w:rsidP="005D2480">
      <w:pPr>
        <w:rPr>
          <w:rStyle w:val="BookTitle"/>
        </w:rPr>
      </w:pPr>
    </w:p>
    <w:p w14:paraId="60DDA291" w14:textId="77777777" w:rsidR="00CA53E7" w:rsidRDefault="00CA53E7" w:rsidP="005D2480">
      <w:pPr>
        <w:rPr>
          <w:rStyle w:val="BookTitle"/>
        </w:rPr>
      </w:pPr>
    </w:p>
    <w:p w14:paraId="31B27DF4" w14:textId="77777777" w:rsidR="00CA53E7" w:rsidRDefault="00CA53E7" w:rsidP="005D2480">
      <w:pPr>
        <w:rPr>
          <w:rStyle w:val="BookTitle"/>
        </w:rPr>
      </w:pPr>
    </w:p>
    <w:p w14:paraId="2796B4FC" w14:textId="77777777" w:rsidR="00CA53E7" w:rsidRDefault="00CA53E7" w:rsidP="005D2480">
      <w:pPr>
        <w:rPr>
          <w:rStyle w:val="BookTitle"/>
        </w:rPr>
      </w:pPr>
    </w:p>
    <w:p w14:paraId="5BA9FBFD" w14:textId="77777777" w:rsidR="00CA53E7" w:rsidRDefault="00CA53E7" w:rsidP="005D2480">
      <w:pPr>
        <w:rPr>
          <w:rStyle w:val="BookTitle"/>
        </w:rPr>
      </w:pPr>
    </w:p>
    <w:p w14:paraId="23350DF3" w14:textId="77777777" w:rsidR="00CA53E7" w:rsidRDefault="00CA53E7" w:rsidP="005D2480">
      <w:pPr>
        <w:rPr>
          <w:rStyle w:val="BookTitle"/>
        </w:rPr>
      </w:pPr>
    </w:p>
    <w:p w14:paraId="4564F27A" w14:textId="77777777" w:rsidR="00CA53E7" w:rsidRDefault="00CA53E7" w:rsidP="005D2480">
      <w:pPr>
        <w:rPr>
          <w:rStyle w:val="BookTitle"/>
        </w:rPr>
      </w:pPr>
    </w:p>
    <w:p w14:paraId="4CB70BEF" w14:textId="77777777" w:rsidR="00CA53E7" w:rsidRDefault="00CA53E7" w:rsidP="005D2480">
      <w:pPr>
        <w:rPr>
          <w:rStyle w:val="BookTitle"/>
        </w:rPr>
      </w:pPr>
    </w:p>
    <w:p w14:paraId="2551B2F5" w14:textId="77777777" w:rsidR="00CA53E7" w:rsidRDefault="00CA53E7" w:rsidP="005D2480">
      <w:pPr>
        <w:rPr>
          <w:rStyle w:val="BookTitle"/>
        </w:rPr>
      </w:pPr>
    </w:p>
    <w:p w14:paraId="4A4B2065" w14:textId="77777777" w:rsidR="00CA53E7" w:rsidRDefault="00CA53E7" w:rsidP="005D2480">
      <w:pPr>
        <w:rPr>
          <w:rStyle w:val="BookTitle"/>
        </w:rPr>
      </w:pPr>
    </w:p>
    <w:p w14:paraId="3F268FCB" w14:textId="77777777" w:rsidR="00CA53E7" w:rsidRDefault="00CA53E7" w:rsidP="005D2480">
      <w:pPr>
        <w:rPr>
          <w:rStyle w:val="BookTitle"/>
        </w:rPr>
      </w:pPr>
    </w:p>
    <w:p w14:paraId="45673510" w14:textId="77777777" w:rsidR="00CA53E7" w:rsidRDefault="00CA53E7" w:rsidP="005D2480">
      <w:pPr>
        <w:rPr>
          <w:rStyle w:val="BookTitle"/>
        </w:rPr>
      </w:pPr>
    </w:p>
    <w:p w14:paraId="079650E5" w14:textId="77777777" w:rsidR="00CA53E7" w:rsidRDefault="00CA53E7" w:rsidP="005D2480">
      <w:pPr>
        <w:rPr>
          <w:rStyle w:val="BookTitle"/>
        </w:rPr>
      </w:pPr>
    </w:p>
    <w:p w14:paraId="760F4F5F" w14:textId="6E951980" w:rsidR="0009501E" w:rsidRPr="0009501E" w:rsidRDefault="0009501E" w:rsidP="005D2480">
      <w:pPr>
        <w:rPr>
          <w:rStyle w:val="BookTitle"/>
        </w:rPr>
      </w:pPr>
      <w:r w:rsidRPr="0009501E">
        <w:rPr>
          <w:rStyle w:val="BookTitle"/>
        </w:rPr>
        <w:t xml:space="preserve">Optional Further Reading </w:t>
      </w:r>
    </w:p>
    <w:p w14:paraId="4464EAEB" w14:textId="77777777" w:rsidR="0009501E" w:rsidRDefault="0009501E" w:rsidP="005D2480">
      <w:pPr>
        <w:rPr>
          <w:rStyle w:val="BookTitle"/>
          <w:rFonts w:cs="Arial"/>
          <w:b w:val="0"/>
          <w:bCs w:val="0"/>
          <w:smallCaps w:val="0"/>
          <w:color w:val="131518"/>
          <w:spacing w:val="0"/>
        </w:rPr>
      </w:pPr>
    </w:p>
    <w:p w14:paraId="321317DB" w14:textId="5A704BC2" w:rsidR="0009501E" w:rsidRDefault="005D2480" w:rsidP="005D2480">
      <w:pPr>
        <w:rPr>
          <w:rStyle w:val="BookTitle"/>
          <w:rFonts w:cs="Arial"/>
          <w:b w:val="0"/>
          <w:bCs w:val="0"/>
          <w:smallCaps w:val="0"/>
          <w:color w:val="131518"/>
          <w:spacing w:val="0"/>
        </w:rPr>
      </w:pPr>
      <w:r>
        <w:rPr>
          <w:rStyle w:val="BookTitle"/>
          <w:rFonts w:cs="Arial"/>
          <w:b w:val="0"/>
          <w:bCs w:val="0"/>
          <w:smallCaps w:val="0"/>
          <w:color w:val="131518"/>
          <w:spacing w:val="0"/>
        </w:rPr>
        <w:t xml:space="preserve">This section provides </w:t>
      </w:r>
      <w:r w:rsidR="0009501E">
        <w:rPr>
          <w:rStyle w:val="BookTitle"/>
          <w:rFonts w:cs="Arial"/>
          <w:b w:val="0"/>
          <w:bCs w:val="0"/>
          <w:smallCaps w:val="0"/>
          <w:color w:val="131518"/>
          <w:spacing w:val="0"/>
        </w:rPr>
        <w:t xml:space="preserve">links to “essential reading lists” and references to monographs, journal articles, reports and other secondary literature on topics that we covered in this course. It is not intended to be an exhaustive list. Students who are keen to pursue their interest in this area of law and policy may find the references in this section useful as a guide to further research. </w:t>
      </w:r>
    </w:p>
    <w:p w14:paraId="5335B26D" w14:textId="77777777" w:rsidR="0009501E" w:rsidRDefault="0009501E" w:rsidP="005D2480">
      <w:pPr>
        <w:rPr>
          <w:rStyle w:val="BookTitle"/>
          <w:rFonts w:cs="Arial"/>
          <w:b w:val="0"/>
          <w:bCs w:val="0"/>
          <w:smallCaps w:val="0"/>
          <w:color w:val="131518"/>
          <w:spacing w:val="0"/>
        </w:rPr>
      </w:pPr>
    </w:p>
    <w:p w14:paraId="1CA3A495" w14:textId="46F7E489" w:rsidR="0009501E" w:rsidRDefault="0009501E" w:rsidP="0009501E">
      <w:pPr>
        <w:pStyle w:val="ListParagraph"/>
        <w:numPr>
          <w:ilvl w:val="0"/>
          <w:numId w:val="6"/>
        </w:numPr>
        <w:rPr>
          <w:rStyle w:val="BookTitle"/>
          <w:rFonts w:cs="Arial"/>
          <w:b w:val="0"/>
          <w:bCs w:val="0"/>
          <w:smallCaps w:val="0"/>
          <w:color w:val="131518"/>
          <w:spacing w:val="0"/>
        </w:rPr>
      </w:pPr>
      <w:r>
        <w:rPr>
          <w:rStyle w:val="BookTitle"/>
          <w:rFonts w:cs="Arial"/>
          <w:b w:val="0"/>
          <w:bCs w:val="0"/>
          <w:smallCaps w:val="0"/>
          <w:color w:val="131518"/>
          <w:spacing w:val="0"/>
        </w:rPr>
        <w:t>IUCN Academy of Environmental Law</w:t>
      </w:r>
    </w:p>
    <w:p w14:paraId="26EBCACC" w14:textId="77777777" w:rsidR="00EA3050" w:rsidRDefault="0009501E" w:rsidP="00EA3050">
      <w:pPr>
        <w:pStyle w:val="ListParagraph"/>
        <w:rPr>
          <w:rStyle w:val="BookTitle"/>
          <w:rFonts w:cs="Arial"/>
          <w:b w:val="0"/>
          <w:bCs w:val="0"/>
          <w:smallCaps w:val="0"/>
          <w:color w:val="131518"/>
          <w:spacing w:val="0"/>
        </w:rPr>
      </w:pPr>
      <w:r>
        <w:rPr>
          <w:rStyle w:val="BookTitle"/>
          <w:rFonts w:cs="Arial"/>
          <w:b w:val="0"/>
          <w:bCs w:val="0"/>
          <w:smallCaps w:val="0"/>
          <w:color w:val="131518"/>
          <w:spacing w:val="0"/>
        </w:rPr>
        <w:t>“Essential Readings in Environmental Law” (see the reading lists for various climate-related topics)</w:t>
      </w:r>
    </w:p>
    <w:p w14:paraId="445108C6" w14:textId="3ECFC735" w:rsidR="005D2480" w:rsidRDefault="00E2120D" w:rsidP="00EA3050">
      <w:pPr>
        <w:pStyle w:val="ListParagraph"/>
        <w:rPr>
          <w:rStyle w:val="BookTitle"/>
          <w:rFonts w:cs="Arial"/>
          <w:b w:val="0"/>
          <w:bCs w:val="0"/>
          <w:smallCaps w:val="0"/>
          <w:color w:val="131518"/>
          <w:spacing w:val="0"/>
        </w:rPr>
      </w:pPr>
      <w:hyperlink r:id="rId36" w:history="1">
        <w:r w:rsidR="0009501E" w:rsidRPr="00C938FA">
          <w:rPr>
            <w:rStyle w:val="Hyperlink"/>
            <w:rFonts w:cs="Arial"/>
          </w:rPr>
          <w:t>http://www.iucnael.org/essentials-readings-in-environmental-law-topics</w:t>
        </w:r>
      </w:hyperlink>
      <w:r w:rsidR="0009501E">
        <w:rPr>
          <w:rStyle w:val="BookTitle"/>
          <w:rFonts w:cs="Arial"/>
          <w:b w:val="0"/>
          <w:bCs w:val="0"/>
          <w:smallCaps w:val="0"/>
          <w:color w:val="131518"/>
          <w:spacing w:val="0"/>
        </w:rPr>
        <w:t xml:space="preserve"> </w:t>
      </w:r>
    </w:p>
    <w:p w14:paraId="78A5AC50" w14:textId="77777777" w:rsidR="00280041" w:rsidRDefault="00280041" w:rsidP="005D2480">
      <w:pPr>
        <w:rPr>
          <w:rStyle w:val="BookTitle"/>
          <w:rFonts w:cs="Arial"/>
          <w:b w:val="0"/>
          <w:bCs w:val="0"/>
          <w:smallCaps w:val="0"/>
          <w:color w:val="131518"/>
          <w:spacing w:val="0"/>
        </w:rPr>
      </w:pPr>
    </w:p>
    <w:p w14:paraId="06D06F9A" w14:textId="4B5D0D81" w:rsidR="00280041" w:rsidRDefault="00280041" w:rsidP="00280041">
      <w:pPr>
        <w:pStyle w:val="ListParagraph"/>
        <w:numPr>
          <w:ilvl w:val="0"/>
          <w:numId w:val="6"/>
        </w:numPr>
        <w:rPr>
          <w:rStyle w:val="BookTitle"/>
          <w:rFonts w:cs="Arial"/>
          <w:b w:val="0"/>
          <w:bCs w:val="0"/>
          <w:smallCaps w:val="0"/>
          <w:color w:val="131518"/>
          <w:spacing w:val="0"/>
        </w:rPr>
      </w:pPr>
      <w:r>
        <w:rPr>
          <w:rStyle w:val="BookTitle"/>
          <w:rFonts w:cs="Arial"/>
          <w:b w:val="0"/>
          <w:bCs w:val="0"/>
          <w:smallCaps w:val="0"/>
          <w:color w:val="131518"/>
          <w:spacing w:val="0"/>
        </w:rPr>
        <w:t>Munnings et al, “Assessing the Design of Three Pilot Programs for Carbon Trading in China”</w:t>
      </w:r>
    </w:p>
    <w:p w14:paraId="4BDBE036" w14:textId="63781297" w:rsidR="00280041" w:rsidRDefault="00E2120D" w:rsidP="00280041">
      <w:pPr>
        <w:pStyle w:val="ListParagraph"/>
        <w:rPr>
          <w:rStyle w:val="BookTitle"/>
          <w:rFonts w:cs="Arial"/>
          <w:b w:val="0"/>
          <w:bCs w:val="0"/>
          <w:smallCaps w:val="0"/>
          <w:color w:val="131518"/>
          <w:spacing w:val="0"/>
        </w:rPr>
      </w:pPr>
      <w:hyperlink r:id="rId37" w:history="1">
        <w:r w:rsidR="00280041" w:rsidRPr="00C938FA">
          <w:rPr>
            <w:rStyle w:val="Hyperlink"/>
            <w:rFonts w:cs="Arial"/>
          </w:rPr>
          <w:t>http://www.rff.org/RFF/Documents/RFF-DP-14-36.pdf</w:t>
        </w:r>
      </w:hyperlink>
      <w:r w:rsidR="00280041">
        <w:rPr>
          <w:rStyle w:val="BookTitle"/>
          <w:rFonts w:cs="Arial"/>
          <w:b w:val="0"/>
          <w:bCs w:val="0"/>
          <w:smallCaps w:val="0"/>
          <w:color w:val="131518"/>
          <w:spacing w:val="0"/>
        </w:rPr>
        <w:t xml:space="preserve"> </w:t>
      </w:r>
    </w:p>
    <w:p w14:paraId="1779928E" w14:textId="77777777" w:rsidR="00DB33F1" w:rsidRDefault="00DB33F1" w:rsidP="00280041">
      <w:pPr>
        <w:pStyle w:val="ListParagraph"/>
        <w:rPr>
          <w:rStyle w:val="BookTitle"/>
          <w:rFonts w:cs="Arial"/>
          <w:b w:val="0"/>
          <w:bCs w:val="0"/>
          <w:smallCaps w:val="0"/>
          <w:color w:val="131518"/>
          <w:spacing w:val="0"/>
        </w:rPr>
      </w:pPr>
    </w:p>
    <w:p w14:paraId="2DF80DAE" w14:textId="16BE8523" w:rsidR="00DB33F1" w:rsidRDefault="00DB33F1" w:rsidP="00DB33F1">
      <w:pPr>
        <w:pStyle w:val="ListParagraph"/>
        <w:numPr>
          <w:ilvl w:val="0"/>
          <w:numId w:val="6"/>
        </w:numPr>
        <w:rPr>
          <w:rStyle w:val="BookTitle"/>
          <w:rFonts w:cs="Arial"/>
          <w:b w:val="0"/>
          <w:bCs w:val="0"/>
          <w:smallCaps w:val="0"/>
          <w:color w:val="131518"/>
          <w:spacing w:val="0"/>
        </w:rPr>
      </w:pPr>
      <w:r>
        <w:rPr>
          <w:rStyle w:val="BookTitle"/>
          <w:rFonts w:cs="Arial"/>
          <w:b w:val="0"/>
          <w:bCs w:val="0"/>
          <w:smallCaps w:val="0"/>
          <w:color w:val="131518"/>
          <w:spacing w:val="0"/>
        </w:rPr>
        <w:t xml:space="preserve">Carlane, </w:t>
      </w:r>
      <w:r w:rsidRPr="00DB33F1">
        <w:rPr>
          <w:rStyle w:val="BookTitle"/>
          <w:rFonts w:cs="Arial"/>
          <w:b w:val="0"/>
          <w:bCs w:val="0"/>
          <w:i/>
          <w:smallCaps w:val="0"/>
          <w:color w:val="131518"/>
          <w:spacing w:val="0"/>
        </w:rPr>
        <w:t>Climate Change Law and Policy: EU and US approaches</w:t>
      </w:r>
      <w:r>
        <w:rPr>
          <w:rStyle w:val="BookTitle"/>
          <w:rFonts w:cs="Arial"/>
          <w:b w:val="0"/>
          <w:bCs w:val="0"/>
          <w:smallCaps w:val="0"/>
          <w:color w:val="131518"/>
          <w:spacing w:val="0"/>
        </w:rPr>
        <w:t xml:space="preserve"> (Oxford University Press, 2010) </w:t>
      </w:r>
    </w:p>
    <w:p w14:paraId="5BC20426" w14:textId="77777777" w:rsidR="00DB33F1" w:rsidRDefault="00DB33F1" w:rsidP="00DB33F1">
      <w:pPr>
        <w:pStyle w:val="ListParagraph"/>
        <w:rPr>
          <w:rStyle w:val="BookTitle"/>
          <w:rFonts w:cs="Arial"/>
          <w:b w:val="0"/>
          <w:bCs w:val="0"/>
          <w:smallCaps w:val="0"/>
          <w:color w:val="131518"/>
          <w:spacing w:val="0"/>
        </w:rPr>
      </w:pPr>
    </w:p>
    <w:p w14:paraId="2606539A" w14:textId="658326BB" w:rsidR="00DB33F1" w:rsidRDefault="00DB33F1" w:rsidP="00DB33F1">
      <w:pPr>
        <w:pStyle w:val="ListParagraph"/>
        <w:numPr>
          <w:ilvl w:val="0"/>
          <w:numId w:val="6"/>
        </w:numPr>
        <w:rPr>
          <w:rStyle w:val="BookTitle"/>
          <w:rFonts w:cs="Arial"/>
          <w:b w:val="0"/>
          <w:bCs w:val="0"/>
          <w:smallCaps w:val="0"/>
          <w:color w:val="131518"/>
          <w:spacing w:val="0"/>
        </w:rPr>
      </w:pPr>
      <w:r>
        <w:rPr>
          <w:rStyle w:val="BookTitle"/>
          <w:rFonts w:cs="Arial"/>
          <w:b w:val="0"/>
          <w:bCs w:val="0"/>
          <w:smallCaps w:val="0"/>
          <w:color w:val="131518"/>
          <w:spacing w:val="0"/>
        </w:rPr>
        <w:t>Freestone &amp; Streck</w:t>
      </w:r>
      <w:r w:rsidR="007572B1">
        <w:rPr>
          <w:rStyle w:val="BookTitle"/>
          <w:rFonts w:cs="Arial"/>
          <w:b w:val="0"/>
          <w:bCs w:val="0"/>
          <w:smallCaps w:val="0"/>
          <w:color w:val="131518"/>
          <w:spacing w:val="0"/>
        </w:rPr>
        <w:t xml:space="preserve"> (eds)</w:t>
      </w:r>
      <w:r>
        <w:rPr>
          <w:rStyle w:val="BookTitle"/>
          <w:rFonts w:cs="Arial"/>
          <w:b w:val="0"/>
          <w:bCs w:val="0"/>
          <w:smallCaps w:val="0"/>
          <w:color w:val="131518"/>
          <w:spacing w:val="0"/>
        </w:rPr>
        <w:t xml:space="preserve">, </w:t>
      </w:r>
      <w:r w:rsidRPr="007572B1">
        <w:rPr>
          <w:rStyle w:val="BookTitle"/>
          <w:rFonts w:cs="Arial"/>
          <w:b w:val="0"/>
          <w:bCs w:val="0"/>
          <w:i/>
          <w:smallCaps w:val="0"/>
          <w:color w:val="131518"/>
          <w:spacing w:val="0"/>
        </w:rPr>
        <w:t>Legal Aspects of Carbon Trading: Kyoto, Copenhagen and beyond</w:t>
      </w:r>
      <w:r>
        <w:rPr>
          <w:rStyle w:val="BookTitle"/>
          <w:rFonts w:cs="Arial"/>
          <w:b w:val="0"/>
          <w:bCs w:val="0"/>
          <w:smallCaps w:val="0"/>
          <w:color w:val="131518"/>
          <w:spacing w:val="0"/>
        </w:rPr>
        <w:t xml:space="preserve"> </w:t>
      </w:r>
      <w:r w:rsidR="007572B1">
        <w:rPr>
          <w:rStyle w:val="BookTitle"/>
          <w:rFonts w:cs="Arial"/>
          <w:b w:val="0"/>
          <w:bCs w:val="0"/>
          <w:smallCaps w:val="0"/>
          <w:color w:val="131518"/>
          <w:spacing w:val="0"/>
        </w:rPr>
        <w:t xml:space="preserve">(Oxford University Press, 2009) </w:t>
      </w:r>
    </w:p>
    <w:p w14:paraId="2DDACC70" w14:textId="77777777" w:rsidR="002652D7" w:rsidRPr="002652D7" w:rsidRDefault="002652D7" w:rsidP="002652D7">
      <w:pPr>
        <w:rPr>
          <w:rStyle w:val="BookTitle"/>
          <w:rFonts w:cs="Arial"/>
          <w:b w:val="0"/>
          <w:bCs w:val="0"/>
          <w:smallCaps w:val="0"/>
          <w:color w:val="131518"/>
          <w:spacing w:val="0"/>
        </w:rPr>
      </w:pPr>
    </w:p>
    <w:p w14:paraId="460AF80C" w14:textId="1491E234" w:rsidR="002652D7" w:rsidRDefault="002652D7" w:rsidP="00DB33F1">
      <w:pPr>
        <w:pStyle w:val="ListParagraph"/>
        <w:numPr>
          <w:ilvl w:val="0"/>
          <w:numId w:val="6"/>
        </w:numPr>
        <w:rPr>
          <w:rStyle w:val="BookTitle"/>
          <w:rFonts w:cs="Arial"/>
          <w:b w:val="0"/>
          <w:bCs w:val="0"/>
          <w:smallCaps w:val="0"/>
          <w:color w:val="131518"/>
          <w:spacing w:val="0"/>
        </w:rPr>
      </w:pPr>
      <w:r>
        <w:rPr>
          <w:rStyle w:val="BookTitle"/>
          <w:rFonts w:cs="Arial"/>
          <w:b w:val="0"/>
          <w:bCs w:val="0"/>
          <w:smallCaps w:val="0"/>
          <w:color w:val="131518"/>
          <w:spacing w:val="0"/>
        </w:rPr>
        <w:t>Stallworthy, “Legislating Against Climate Change: A UK Perspective on a Sisyphean Challenge” (2009) 72(3) Modern Law Review 412-462</w:t>
      </w:r>
    </w:p>
    <w:p w14:paraId="62754CA5" w14:textId="77777777" w:rsidR="002652D7" w:rsidRPr="002652D7" w:rsidRDefault="002652D7" w:rsidP="002652D7">
      <w:pPr>
        <w:rPr>
          <w:rStyle w:val="BookTitle"/>
          <w:rFonts w:cs="Arial"/>
          <w:b w:val="0"/>
          <w:bCs w:val="0"/>
          <w:smallCaps w:val="0"/>
          <w:color w:val="131518"/>
          <w:spacing w:val="0"/>
        </w:rPr>
      </w:pPr>
    </w:p>
    <w:p w14:paraId="3458C818" w14:textId="5E913A29" w:rsidR="002652D7" w:rsidRDefault="002652D7" w:rsidP="002652D7">
      <w:pPr>
        <w:pStyle w:val="ListParagraph"/>
        <w:numPr>
          <w:ilvl w:val="0"/>
          <w:numId w:val="6"/>
        </w:numPr>
        <w:rPr>
          <w:rStyle w:val="BookTitle"/>
          <w:rFonts w:cs="Arial"/>
          <w:b w:val="0"/>
          <w:bCs w:val="0"/>
          <w:smallCaps w:val="0"/>
          <w:color w:val="131518"/>
          <w:spacing w:val="0"/>
        </w:rPr>
      </w:pPr>
      <w:r>
        <w:rPr>
          <w:rStyle w:val="BookTitle"/>
          <w:rFonts w:cs="Arial"/>
          <w:b w:val="0"/>
          <w:bCs w:val="0"/>
          <w:smallCaps w:val="0"/>
          <w:color w:val="131518"/>
          <w:spacing w:val="0"/>
        </w:rPr>
        <w:t xml:space="preserve">US Securities and Exchange Commission, Commission Guidance Regarding Disclosure Related to Climate Change; Final Rule: </w:t>
      </w:r>
      <w:hyperlink r:id="rId38" w:history="1">
        <w:r w:rsidRPr="00C938FA">
          <w:rPr>
            <w:rStyle w:val="Hyperlink"/>
            <w:rFonts w:cs="Arial"/>
          </w:rPr>
          <w:t>http://www.sec.gov/rules/interp/2010/33-9106fr.pdf</w:t>
        </w:r>
      </w:hyperlink>
      <w:r>
        <w:rPr>
          <w:rStyle w:val="BookTitle"/>
          <w:rFonts w:cs="Arial"/>
          <w:b w:val="0"/>
          <w:bCs w:val="0"/>
          <w:smallCaps w:val="0"/>
          <w:color w:val="131518"/>
          <w:spacing w:val="0"/>
        </w:rPr>
        <w:t xml:space="preserve"> </w:t>
      </w:r>
    </w:p>
    <w:p w14:paraId="02567A0E" w14:textId="77777777" w:rsidR="002652D7" w:rsidRPr="002652D7" w:rsidRDefault="002652D7" w:rsidP="002652D7">
      <w:pPr>
        <w:rPr>
          <w:rStyle w:val="BookTitle"/>
          <w:rFonts w:cs="Arial"/>
          <w:b w:val="0"/>
          <w:bCs w:val="0"/>
          <w:smallCaps w:val="0"/>
          <w:color w:val="131518"/>
          <w:spacing w:val="0"/>
        </w:rPr>
      </w:pPr>
    </w:p>
    <w:p w14:paraId="0270EDB1" w14:textId="597694A2" w:rsidR="002652D7" w:rsidRPr="002652D7" w:rsidRDefault="002652D7" w:rsidP="002652D7">
      <w:pPr>
        <w:pStyle w:val="ListParagraph"/>
        <w:numPr>
          <w:ilvl w:val="0"/>
          <w:numId w:val="6"/>
        </w:numPr>
        <w:rPr>
          <w:rFonts w:cs="Arial"/>
          <w:color w:val="131518"/>
        </w:rPr>
      </w:pPr>
      <w:r>
        <w:rPr>
          <w:rStyle w:val="BookTitle"/>
          <w:rFonts w:cs="Arial"/>
          <w:b w:val="0"/>
          <w:bCs w:val="0"/>
          <w:smallCaps w:val="0"/>
          <w:color w:val="131518"/>
          <w:spacing w:val="0"/>
        </w:rPr>
        <w:t>C</w:t>
      </w:r>
      <w:r>
        <w:rPr>
          <w:rFonts w:cs="Arial"/>
        </w:rPr>
        <w:t xml:space="preserve">limate Change Securities Disclosures Resource Center: </w:t>
      </w:r>
      <w:hyperlink r:id="rId39" w:history="1">
        <w:r w:rsidRPr="00C938FA">
          <w:rPr>
            <w:rStyle w:val="Hyperlink"/>
            <w:rFonts w:cs="Arial"/>
          </w:rPr>
          <w:t>http://web.law.columbia.edu/climate-change/resources/climate-change-securities-disclosures-resource-center</w:t>
        </w:r>
      </w:hyperlink>
    </w:p>
    <w:p w14:paraId="3530EAB0" w14:textId="77777777" w:rsidR="002652D7" w:rsidRPr="002652D7" w:rsidRDefault="002652D7" w:rsidP="002652D7">
      <w:pPr>
        <w:rPr>
          <w:rStyle w:val="BookTitle"/>
          <w:rFonts w:cs="Arial"/>
          <w:b w:val="0"/>
          <w:bCs w:val="0"/>
          <w:smallCaps w:val="0"/>
          <w:color w:val="131518"/>
          <w:spacing w:val="0"/>
        </w:rPr>
      </w:pPr>
    </w:p>
    <w:p w14:paraId="7B4E7504" w14:textId="77777777" w:rsidR="002652D7" w:rsidRPr="002652D7" w:rsidRDefault="002652D7" w:rsidP="00CA53E7">
      <w:pPr>
        <w:pStyle w:val="ListParagraph"/>
        <w:rPr>
          <w:rStyle w:val="BookTitle"/>
          <w:rFonts w:cs="Arial"/>
          <w:b w:val="0"/>
          <w:bCs w:val="0"/>
          <w:smallCaps w:val="0"/>
          <w:color w:val="131518"/>
          <w:spacing w:val="0"/>
        </w:rPr>
      </w:pPr>
    </w:p>
    <w:sectPr w:rsidR="002652D7" w:rsidRPr="002652D7" w:rsidSect="00115549">
      <w:footerReference w:type="even" r:id="rId40"/>
      <w:footerReference w:type="default" r:id="rId4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07BD64" w14:textId="77777777" w:rsidR="00CA53E7" w:rsidRDefault="00CA53E7" w:rsidP="00CA53E7">
      <w:r>
        <w:separator/>
      </w:r>
    </w:p>
  </w:endnote>
  <w:endnote w:type="continuationSeparator" w:id="0">
    <w:p w14:paraId="0B16E1C4" w14:textId="77777777" w:rsidR="00CA53E7" w:rsidRDefault="00CA53E7" w:rsidP="00CA5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3B861" w14:textId="77777777" w:rsidR="00CA53E7" w:rsidRDefault="00CA53E7" w:rsidP="00CA53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80C35E" w14:textId="77777777" w:rsidR="00CA53E7" w:rsidRDefault="00CA53E7" w:rsidP="00CA53E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2BAF00" w14:textId="77777777" w:rsidR="00CA53E7" w:rsidRDefault="00CA53E7" w:rsidP="00CA53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2120D">
      <w:rPr>
        <w:rStyle w:val="PageNumber"/>
        <w:noProof/>
      </w:rPr>
      <w:t>1</w:t>
    </w:r>
    <w:r>
      <w:rPr>
        <w:rStyle w:val="PageNumber"/>
      </w:rPr>
      <w:fldChar w:fldCharType="end"/>
    </w:r>
  </w:p>
  <w:p w14:paraId="1724E9D8" w14:textId="77777777" w:rsidR="00CA53E7" w:rsidRDefault="00CA53E7" w:rsidP="00CA53E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3F4F55" w14:textId="77777777" w:rsidR="00CA53E7" w:rsidRDefault="00CA53E7" w:rsidP="00CA53E7">
      <w:r>
        <w:separator/>
      </w:r>
    </w:p>
  </w:footnote>
  <w:footnote w:type="continuationSeparator" w:id="0">
    <w:p w14:paraId="10DD7032" w14:textId="77777777" w:rsidR="00CA53E7" w:rsidRDefault="00CA53E7" w:rsidP="00CA53E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D01EC"/>
    <w:multiLevelType w:val="hybridMultilevel"/>
    <w:tmpl w:val="62E8B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56082E"/>
    <w:multiLevelType w:val="hybridMultilevel"/>
    <w:tmpl w:val="79F05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BF70CF"/>
    <w:multiLevelType w:val="hybridMultilevel"/>
    <w:tmpl w:val="2F703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0E5D1D"/>
    <w:multiLevelType w:val="hybridMultilevel"/>
    <w:tmpl w:val="F04E9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5144A0"/>
    <w:multiLevelType w:val="hybridMultilevel"/>
    <w:tmpl w:val="83FE3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6B5205"/>
    <w:multiLevelType w:val="hybridMultilevel"/>
    <w:tmpl w:val="93BE8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C87237"/>
    <w:multiLevelType w:val="hybridMultilevel"/>
    <w:tmpl w:val="3D0C3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A45172"/>
    <w:multiLevelType w:val="hybridMultilevel"/>
    <w:tmpl w:val="CDF00C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CE408D9"/>
    <w:multiLevelType w:val="hybridMultilevel"/>
    <w:tmpl w:val="5A1A3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CED5406"/>
    <w:multiLevelType w:val="hybridMultilevel"/>
    <w:tmpl w:val="B194F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0902F8"/>
    <w:multiLevelType w:val="hybridMultilevel"/>
    <w:tmpl w:val="0E7E5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9892669"/>
    <w:multiLevelType w:val="hybridMultilevel"/>
    <w:tmpl w:val="CC9C0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1B6D82"/>
    <w:multiLevelType w:val="hybridMultilevel"/>
    <w:tmpl w:val="A4B2C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4A42401"/>
    <w:multiLevelType w:val="hybridMultilevel"/>
    <w:tmpl w:val="90C43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3"/>
  </w:num>
  <w:num w:numId="4">
    <w:abstractNumId w:val="11"/>
  </w:num>
  <w:num w:numId="5">
    <w:abstractNumId w:val="13"/>
  </w:num>
  <w:num w:numId="6">
    <w:abstractNumId w:val="9"/>
  </w:num>
  <w:num w:numId="7">
    <w:abstractNumId w:val="0"/>
  </w:num>
  <w:num w:numId="8">
    <w:abstractNumId w:val="1"/>
  </w:num>
  <w:num w:numId="9">
    <w:abstractNumId w:val="2"/>
  </w:num>
  <w:num w:numId="10">
    <w:abstractNumId w:val="4"/>
  </w:num>
  <w:num w:numId="11">
    <w:abstractNumId w:val="5"/>
  </w:num>
  <w:num w:numId="12">
    <w:abstractNumId w:val="10"/>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34E"/>
    <w:rsid w:val="000649BF"/>
    <w:rsid w:val="0009501E"/>
    <w:rsid w:val="00115549"/>
    <w:rsid w:val="001446C6"/>
    <w:rsid w:val="0017034E"/>
    <w:rsid w:val="002652D7"/>
    <w:rsid w:val="00280041"/>
    <w:rsid w:val="002E7C7C"/>
    <w:rsid w:val="002E7F81"/>
    <w:rsid w:val="00344388"/>
    <w:rsid w:val="00351AE1"/>
    <w:rsid w:val="0041785F"/>
    <w:rsid w:val="00420687"/>
    <w:rsid w:val="00444458"/>
    <w:rsid w:val="004E7317"/>
    <w:rsid w:val="00540DB3"/>
    <w:rsid w:val="005B4FF4"/>
    <w:rsid w:val="005D2480"/>
    <w:rsid w:val="005E173B"/>
    <w:rsid w:val="005E3F4E"/>
    <w:rsid w:val="00603B0E"/>
    <w:rsid w:val="00714E31"/>
    <w:rsid w:val="00721F36"/>
    <w:rsid w:val="00731566"/>
    <w:rsid w:val="00735F50"/>
    <w:rsid w:val="007572B1"/>
    <w:rsid w:val="0076065F"/>
    <w:rsid w:val="007804E6"/>
    <w:rsid w:val="00822644"/>
    <w:rsid w:val="00840C84"/>
    <w:rsid w:val="008A008F"/>
    <w:rsid w:val="008C3F09"/>
    <w:rsid w:val="00A56955"/>
    <w:rsid w:val="00AB4345"/>
    <w:rsid w:val="00B61E70"/>
    <w:rsid w:val="00B678AD"/>
    <w:rsid w:val="00BB0D58"/>
    <w:rsid w:val="00C62084"/>
    <w:rsid w:val="00C6495B"/>
    <w:rsid w:val="00CA53E7"/>
    <w:rsid w:val="00D0222F"/>
    <w:rsid w:val="00D207A9"/>
    <w:rsid w:val="00D52900"/>
    <w:rsid w:val="00D546C3"/>
    <w:rsid w:val="00D726C9"/>
    <w:rsid w:val="00DB33F1"/>
    <w:rsid w:val="00DE0BEE"/>
    <w:rsid w:val="00DE6B2D"/>
    <w:rsid w:val="00E2120D"/>
    <w:rsid w:val="00E43F0F"/>
    <w:rsid w:val="00EA3050"/>
    <w:rsid w:val="00F51028"/>
    <w:rsid w:val="00F70B84"/>
    <w:rsid w:val="00FE0587"/>
    <w:rsid w:val="00FE22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5D3D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17034E"/>
    <w:rPr>
      <w:b/>
      <w:bCs/>
      <w:smallCaps/>
      <w:spacing w:val="5"/>
    </w:rPr>
  </w:style>
  <w:style w:type="paragraph" w:styleId="NoSpacing">
    <w:name w:val="No Spacing"/>
    <w:uiPriority w:val="1"/>
    <w:qFormat/>
    <w:rsid w:val="005B4FF4"/>
  </w:style>
  <w:style w:type="character" w:styleId="Hyperlink">
    <w:name w:val="Hyperlink"/>
    <w:unhideWhenUsed/>
    <w:rsid w:val="00731566"/>
    <w:rPr>
      <w:color w:val="0000FF"/>
      <w:u w:val="single"/>
    </w:rPr>
  </w:style>
  <w:style w:type="table" w:styleId="TableGrid">
    <w:name w:val="Table Grid"/>
    <w:basedOn w:val="TableNormal"/>
    <w:uiPriority w:val="59"/>
    <w:rsid w:val="007315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04E6"/>
    <w:pPr>
      <w:ind w:left="720"/>
      <w:contextualSpacing/>
    </w:pPr>
  </w:style>
  <w:style w:type="character" w:styleId="FollowedHyperlink">
    <w:name w:val="FollowedHyperlink"/>
    <w:basedOn w:val="DefaultParagraphFont"/>
    <w:uiPriority w:val="99"/>
    <w:semiHidden/>
    <w:unhideWhenUsed/>
    <w:rsid w:val="00FE22EF"/>
    <w:rPr>
      <w:color w:val="800080" w:themeColor="followedHyperlink"/>
      <w:u w:val="single"/>
    </w:rPr>
  </w:style>
  <w:style w:type="paragraph" w:styleId="Footer">
    <w:name w:val="footer"/>
    <w:basedOn w:val="Normal"/>
    <w:link w:val="FooterChar"/>
    <w:uiPriority w:val="99"/>
    <w:unhideWhenUsed/>
    <w:rsid w:val="00CA53E7"/>
    <w:pPr>
      <w:tabs>
        <w:tab w:val="center" w:pos="4320"/>
        <w:tab w:val="right" w:pos="8640"/>
      </w:tabs>
    </w:pPr>
  </w:style>
  <w:style w:type="character" w:customStyle="1" w:styleId="FooterChar">
    <w:name w:val="Footer Char"/>
    <w:basedOn w:val="DefaultParagraphFont"/>
    <w:link w:val="Footer"/>
    <w:uiPriority w:val="99"/>
    <w:rsid w:val="00CA53E7"/>
  </w:style>
  <w:style w:type="character" w:styleId="PageNumber">
    <w:name w:val="page number"/>
    <w:basedOn w:val="DefaultParagraphFont"/>
    <w:uiPriority w:val="99"/>
    <w:semiHidden/>
    <w:unhideWhenUsed/>
    <w:rsid w:val="00CA53E7"/>
  </w:style>
  <w:style w:type="paragraph" w:styleId="Header">
    <w:name w:val="header"/>
    <w:basedOn w:val="Normal"/>
    <w:link w:val="HeaderChar"/>
    <w:uiPriority w:val="99"/>
    <w:unhideWhenUsed/>
    <w:rsid w:val="00E43F0F"/>
    <w:pPr>
      <w:tabs>
        <w:tab w:val="center" w:pos="4320"/>
        <w:tab w:val="right" w:pos="8640"/>
      </w:tabs>
    </w:pPr>
  </w:style>
  <w:style w:type="character" w:customStyle="1" w:styleId="HeaderChar">
    <w:name w:val="Header Char"/>
    <w:basedOn w:val="DefaultParagraphFont"/>
    <w:link w:val="Header"/>
    <w:uiPriority w:val="99"/>
    <w:rsid w:val="00E43F0F"/>
  </w:style>
  <w:style w:type="paragraph" w:styleId="BalloonText">
    <w:name w:val="Balloon Text"/>
    <w:basedOn w:val="Normal"/>
    <w:link w:val="BalloonTextChar"/>
    <w:uiPriority w:val="99"/>
    <w:semiHidden/>
    <w:unhideWhenUsed/>
    <w:rsid w:val="00E2120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120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17034E"/>
    <w:rPr>
      <w:b/>
      <w:bCs/>
      <w:smallCaps/>
      <w:spacing w:val="5"/>
    </w:rPr>
  </w:style>
  <w:style w:type="paragraph" w:styleId="NoSpacing">
    <w:name w:val="No Spacing"/>
    <w:uiPriority w:val="1"/>
    <w:qFormat/>
    <w:rsid w:val="005B4FF4"/>
  </w:style>
  <w:style w:type="character" w:styleId="Hyperlink">
    <w:name w:val="Hyperlink"/>
    <w:unhideWhenUsed/>
    <w:rsid w:val="00731566"/>
    <w:rPr>
      <w:color w:val="0000FF"/>
      <w:u w:val="single"/>
    </w:rPr>
  </w:style>
  <w:style w:type="table" w:styleId="TableGrid">
    <w:name w:val="Table Grid"/>
    <w:basedOn w:val="TableNormal"/>
    <w:uiPriority w:val="59"/>
    <w:rsid w:val="007315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04E6"/>
    <w:pPr>
      <w:ind w:left="720"/>
      <w:contextualSpacing/>
    </w:pPr>
  </w:style>
  <w:style w:type="character" w:styleId="FollowedHyperlink">
    <w:name w:val="FollowedHyperlink"/>
    <w:basedOn w:val="DefaultParagraphFont"/>
    <w:uiPriority w:val="99"/>
    <w:semiHidden/>
    <w:unhideWhenUsed/>
    <w:rsid w:val="00FE22EF"/>
    <w:rPr>
      <w:color w:val="800080" w:themeColor="followedHyperlink"/>
      <w:u w:val="single"/>
    </w:rPr>
  </w:style>
  <w:style w:type="paragraph" w:styleId="Footer">
    <w:name w:val="footer"/>
    <w:basedOn w:val="Normal"/>
    <w:link w:val="FooterChar"/>
    <w:uiPriority w:val="99"/>
    <w:unhideWhenUsed/>
    <w:rsid w:val="00CA53E7"/>
    <w:pPr>
      <w:tabs>
        <w:tab w:val="center" w:pos="4320"/>
        <w:tab w:val="right" w:pos="8640"/>
      </w:tabs>
    </w:pPr>
  </w:style>
  <w:style w:type="character" w:customStyle="1" w:styleId="FooterChar">
    <w:name w:val="Footer Char"/>
    <w:basedOn w:val="DefaultParagraphFont"/>
    <w:link w:val="Footer"/>
    <w:uiPriority w:val="99"/>
    <w:rsid w:val="00CA53E7"/>
  </w:style>
  <w:style w:type="character" w:styleId="PageNumber">
    <w:name w:val="page number"/>
    <w:basedOn w:val="DefaultParagraphFont"/>
    <w:uiPriority w:val="99"/>
    <w:semiHidden/>
    <w:unhideWhenUsed/>
    <w:rsid w:val="00CA53E7"/>
  </w:style>
  <w:style w:type="paragraph" w:styleId="Header">
    <w:name w:val="header"/>
    <w:basedOn w:val="Normal"/>
    <w:link w:val="HeaderChar"/>
    <w:uiPriority w:val="99"/>
    <w:unhideWhenUsed/>
    <w:rsid w:val="00E43F0F"/>
    <w:pPr>
      <w:tabs>
        <w:tab w:val="center" w:pos="4320"/>
        <w:tab w:val="right" w:pos="8640"/>
      </w:tabs>
    </w:pPr>
  </w:style>
  <w:style w:type="character" w:customStyle="1" w:styleId="HeaderChar">
    <w:name w:val="Header Char"/>
    <w:basedOn w:val="DefaultParagraphFont"/>
    <w:link w:val="Header"/>
    <w:uiPriority w:val="99"/>
    <w:rsid w:val="00E43F0F"/>
  </w:style>
  <w:style w:type="paragraph" w:styleId="BalloonText">
    <w:name w:val="Balloon Text"/>
    <w:basedOn w:val="Normal"/>
    <w:link w:val="BalloonTextChar"/>
    <w:uiPriority w:val="99"/>
    <w:semiHidden/>
    <w:unhideWhenUsed/>
    <w:rsid w:val="00E2120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120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unfccc.int/resource/docs/2009/cop15/eng/11a01.pdf" TargetMode="External"/><Relationship Id="rId21" Type="http://schemas.openxmlformats.org/officeDocument/2006/relationships/hyperlink" Target="http://belfercenter.ksg.harvard.edu/files/Bodansky-VP-October-2010-3.pdf" TargetMode="External"/><Relationship Id="rId22" Type="http://schemas.openxmlformats.org/officeDocument/2006/relationships/hyperlink" Target="http://cancun.unfccc.int" TargetMode="External"/><Relationship Id="rId23" Type="http://schemas.openxmlformats.org/officeDocument/2006/relationships/hyperlink" Target="http://unfccc.int/resource/docs/2011/cop17/eng/09a01.pdf" TargetMode="External"/><Relationship Id="rId24" Type="http://schemas.openxmlformats.org/officeDocument/2006/relationships/hyperlink" Target="http://unfccc.int/resource/docs/2013/cop19/eng/10a01.pdf" TargetMode="External"/><Relationship Id="rId25" Type="http://schemas.openxmlformats.org/officeDocument/2006/relationships/hyperlink" Target="https://unfccc.int/files/meetings/lima_dec_2014/application/pdf/auv_cop20_lima_call_for_climate_action.pdf" TargetMode="External"/><Relationship Id="rId26" Type="http://schemas.openxmlformats.org/officeDocument/2006/relationships/hyperlink" Target="http://www.nature.com/news/adapting-to-a-warmer-world-no-going-back-1.11906" TargetMode="External"/><Relationship Id="rId27" Type="http://schemas.openxmlformats.org/officeDocument/2006/relationships/hyperlink" Target="http://www.c2es.org/docUploads/EU-ETS-In-Perspective-Report.pdf" TargetMode="External"/><Relationship Id="rId28" Type="http://schemas.openxmlformats.org/officeDocument/2006/relationships/hyperlink" Target="http://ec.europa.eu/clima/policies/package/index_en.htm" TargetMode="External"/><Relationship Id="rId29" Type="http://schemas.openxmlformats.org/officeDocument/2006/relationships/hyperlink" Target="http://m.whitehouse.gov/the-press-office/2014/11/11/us-china-joint-announcement-climate-change?utm_source=The+Sinocism+China+Newsletter&amp;utm_campaign=4273425801-The_Sinocism_China_Newsletter_11_12_1411_12_2014&amp;utm_medium=email&amp;utm_term=0_171f237867-4273425801-29575113&amp;mc_cid=4273425801&amp;mc_eid=4cb733de60"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witchboard.nrdc.org/blogs/bfinamore/another_major_climate_breakthr.html" TargetMode="External"/><Relationship Id="rId31" Type="http://schemas.openxmlformats.org/officeDocument/2006/relationships/hyperlink" Target="http://www.chinafaqs.org/blog-posts/emissions-trading-china-first-reports-field" TargetMode="External"/><Relationship Id="rId32" Type="http://schemas.openxmlformats.org/officeDocument/2006/relationships/hyperlink" Target="https://www.nccs.gov.sg/sites/nccs/files/NCCS-2012.pdf" TargetMode="External"/><Relationship Id="rId9" Type="http://schemas.openxmlformats.org/officeDocument/2006/relationships/hyperlink" Target="https://www.law.ox.ac.uk/published/OSCOLA_Quick_Reference_Guide_001.pdf"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jolene@hku.hk" TargetMode="External"/><Relationship Id="rId33" Type="http://schemas.openxmlformats.org/officeDocument/2006/relationships/hyperlink" Target="http://www.supremecourt.gov/opinions/06pdf/05-1120.pdf" TargetMode="External"/><Relationship Id="rId34" Type="http://schemas.openxmlformats.org/officeDocument/2006/relationships/hyperlink" Target="http://decarboni.se/sites/default/files/publications/179798/legal-liability-carbon-capture-storage-comparative-perspective.pdf" TargetMode="External"/><Relationship Id="rId35" Type="http://schemas.openxmlformats.org/officeDocument/2006/relationships/hyperlink" Target="http://www.cbd.int/doc/publications/cbd-ts-66-en.pdf" TargetMode="External"/><Relationship Id="rId36" Type="http://schemas.openxmlformats.org/officeDocument/2006/relationships/hyperlink" Target="http://www.iucnael.org/essentials-readings-in-environmental-law-topics" TargetMode="External"/><Relationship Id="rId10" Type="http://schemas.openxmlformats.org/officeDocument/2006/relationships/hyperlink" Target="http://www.law.ox.ac.uk/published/OSCOLA_4th_edn.pdf" TargetMode="External"/><Relationship Id="rId11" Type="http://schemas.openxmlformats.org/officeDocument/2006/relationships/hyperlink" Target="http://law.nus.edu.sg/student_matters/llb_prog/plagiarism_notice.html" TargetMode="External"/><Relationship Id="rId12" Type="http://schemas.openxmlformats.org/officeDocument/2006/relationships/hyperlink" Target="http://www.ipcc.ch/pdf/assessment-report/ar5/wg1/WG1AR5_SPM_FINAL.pdf" TargetMode="External"/><Relationship Id="rId13" Type="http://schemas.openxmlformats.org/officeDocument/2006/relationships/hyperlink" Target="http://unfccc.int/essential_background/items/6031.php" TargetMode="External"/><Relationship Id="rId14" Type="http://schemas.openxmlformats.org/officeDocument/2006/relationships/hyperlink" Target="http://www.theclimategroup.org/_assets/files/UNFCCC_timeline.pdf" TargetMode="External"/><Relationship Id="rId15" Type="http://schemas.openxmlformats.org/officeDocument/2006/relationships/hyperlink" Target="http://unfccc.int/resource/docs/convkp/conveng.pdf" TargetMode="External"/><Relationship Id="rId16" Type="http://schemas.openxmlformats.org/officeDocument/2006/relationships/hyperlink" Target="http://unfccc.int/resource/docs/convkp/kpeng.pdf" TargetMode="External"/><Relationship Id="rId17" Type="http://schemas.openxmlformats.org/officeDocument/2006/relationships/hyperlink" Target="http://climate.diplomacy.edu/page/cbdr-principle" TargetMode="External"/><Relationship Id="rId18" Type="http://schemas.openxmlformats.org/officeDocument/2006/relationships/hyperlink" Target="http://unfccc.int/resource/docs/2007/cop13/eng/06a01.pdf" TargetMode="External"/><Relationship Id="rId19" Type="http://schemas.openxmlformats.org/officeDocument/2006/relationships/hyperlink" Target="http://news.bbc.co.uk/2/hi/science/nature/8422307.stm" TargetMode="External"/><Relationship Id="rId37" Type="http://schemas.openxmlformats.org/officeDocument/2006/relationships/hyperlink" Target="http://www.rff.org/RFF/Documents/RFF-DP-14-36.pdf" TargetMode="External"/><Relationship Id="rId38" Type="http://schemas.openxmlformats.org/officeDocument/2006/relationships/hyperlink" Target="http://www.sec.gov/rules/interp/2010/33-9106fr.pdf" TargetMode="External"/><Relationship Id="rId39" Type="http://schemas.openxmlformats.org/officeDocument/2006/relationships/hyperlink" Target="http://web.law.columbia.edu/climate-change/resources/climate-change-securities-disclosures-resource-center" TargetMode="External"/><Relationship Id="rId40" Type="http://schemas.openxmlformats.org/officeDocument/2006/relationships/footer" Target="footer1.xml"/><Relationship Id="rId41" Type="http://schemas.openxmlformats.org/officeDocument/2006/relationships/footer" Target="footer2.xml"/><Relationship Id="rId42" Type="http://schemas.openxmlformats.org/officeDocument/2006/relationships/fontTable" Target="fontTable.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262</TotalTime>
  <Pages>10</Pages>
  <Words>3080</Words>
  <Characters>15498</Characters>
  <Application>Microsoft Macintosh Word</Application>
  <DocSecurity>0</DocSecurity>
  <Lines>246</Lines>
  <Paragraphs>31</Paragraphs>
  <ScaleCrop>false</ScaleCrop>
  <Company/>
  <LinksUpToDate>false</LinksUpToDate>
  <CharactersWithSpaces>18547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Jolene Lin</dc:creator>
  <cp:keywords/>
  <dc:description/>
  <cp:lastModifiedBy>Jolene Lin</cp:lastModifiedBy>
  <cp:revision>9</cp:revision>
  <dcterms:created xsi:type="dcterms:W3CDTF">2015-01-12T22:45:00Z</dcterms:created>
  <dcterms:modified xsi:type="dcterms:W3CDTF">2015-03-08T10:19:00Z</dcterms:modified>
</cp:coreProperties>
</file>