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3EC47" w14:textId="357D2ACE" w:rsidR="00356150" w:rsidRPr="00861A87" w:rsidRDefault="00356150" w:rsidP="00965223">
      <w:pPr>
        <w:rPr>
          <w:rFonts w:asciiTheme="majorBidi" w:hAnsiTheme="majorBidi" w:cstheme="majorBidi"/>
          <w:color w:val="000000"/>
          <w:sz w:val="22"/>
          <w:szCs w:val="22"/>
        </w:rPr>
      </w:pPr>
    </w:p>
    <w:p w14:paraId="1DE00278" w14:textId="35CB8312" w:rsidR="0003348A" w:rsidRPr="00AF565A" w:rsidRDefault="0003348A" w:rsidP="00965223">
      <w:pPr>
        <w:rPr>
          <w:rFonts w:asciiTheme="majorBidi" w:hAnsiTheme="majorBidi" w:cstheme="majorBidi"/>
          <w:color w:val="000000"/>
        </w:rPr>
      </w:pPr>
    </w:p>
    <w:p w14:paraId="43F6EF22" w14:textId="77777777" w:rsidR="00527BB4" w:rsidRPr="00AF565A" w:rsidRDefault="00527BB4" w:rsidP="00AF565A">
      <w:pPr>
        <w:jc w:val="center"/>
        <w:rPr>
          <w:rFonts w:asciiTheme="majorBidi" w:hAnsiTheme="majorBidi" w:cstheme="majorBidi"/>
          <w:b/>
          <w:sz w:val="36"/>
          <w:szCs w:val="36"/>
        </w:rPr>
      </w:pPr>
      <w:r w:rsidRPr="00AF565A">
        <w:rPr>
          <w:rFonts w:asciiTheme="majorBidi" w:hAnsiTheme="majorBidi" w:cstheme="majorBidi"/>
          <w:b/>
          <w:sz w:val="36"/>
          <w:szCs w:val="36"/>
        </w:rPr>
        <w:t>CLIMATE CHANGE IN THE COURTS</w:t>
      </w:r>
    </w:p>
    <w:p w14:paraId="2DD55D28" w14:textId="77777777" w:rsidR="00527BB4" w:rsidRPr="00AF565A" w:rsidRDefault="00527BB4" w:rsidP="00AF565A">
      <w:pPr>
        <w:jc w:val="center"/>
        <w:rPr>
          <w:rFonts w:asciiTheme="majorBidi" w:hAnsiTheme="majorBidi" w:cstheme="majorBidi"/>
          <w:b/>
          <w:sz w:val="36"/>
          <w:szCs w:val="36"/>
        </w:rPr>
      </w:pPr>
      <w:r w:rsidRPr="00AF565A">
        <w:rPr>
          <w:rFonts w:asciiTheme="majorBidi" w:hAnsiTheme="majorBidi" w:cstheme="majorBidi"/>
          <w:b/>
          <w:sz w:val="36"/>
          <w:szCs w:val="36"/>
        </w:rPr>
        <w:t>SUMMER 2019</w:t>
      </w:r>
    </w:p>
    <w:p w14:paraId="2AB10313" w14:textId="2E89686C" w:rsidR="0003348A" w:rsidRDefault="00527BB4" w:rsidP="0003348A">
      <w:pPr>
        <w:rPr>
          <w:rFonts w:asciiTheme="majorBidi" w:hAnsiTheme="majorBidi" w:cstheme="majorBidi"/>
          <w:b/>
        </w:rPr>
      </w:pPr>
      <w:r w:rsidRPr="00861A87">
        <w:rPr>
          <w:rFonts w:asciiTheme="majorBidi" w:hAnsiTheme="majorBidi" w:cstheme="majorBidi"/>
          <w:b/>
        </w:rPr>
        <w:t>RPOS 399</w:t>
      </w:r>
      <w:r w:rsidR="00AF565A">
        <w:rPr>
          <w:rFonts w:asciiTheme="majorBidi" w:hAnsiTheme="majorBidi" w:cstheme="majorBidi"/>
          <w:b/>
        </w:rPr>
        <w:t>-0002</w:t>
      </w:r>
    </w:p>
    <w:p w14:paraId="6877BECA" w14:textId="5A2C2DE7" w:rsidR="00AF565A" w:rsidRDefault="00AF565A" w:rsidP="0003348A">
      <w:pPr>
        <w:rPr>
          <w:rFonts w:asciiTheme="majorBidi" w:hAnsiTheme="majorBidi" w:cstheme="majorBidi"/>
          <w:b/>
        </w:rPr>
      </w:pPr>
      <w:r>
        <w:rPr>
          <w:rFonts w:asciiTheme="majorBidi" w:hAnsiTheme="majorBidi" w:cstheme="majorBidi"/>
          <w:b/>
        </w:rPr>
        <w:t>Course Number 2362</w:t>
      </w:r>
    </w:p>
    <w:p w14:paraId="6BE9D074" w14:textId="64128989" w:rsidR="00AF565A" w:rsidRDefault="00AF565A" w:rsidP="0003348A">
      <w:pPr>
        <w:rPr>
          <w:rFonts w:asciiTheme="majorBidi" w:hAnsiTheme="majorBidi" w:cstheme="majorBidi"/>
          <w:b/>
        </w:rPr>
      </w:pPr>
      <w:r>
        <w:rPr>
          <w:rFonts w:asciiTheme="majorBidi" w:hAnsiTheme="majorBidi" w:cstheme="majorBidi"/>
          <w:b/>
        </w:rPr>
        <w:t>June 24 – July 19, 2019</w:t>
      </w:r>
    </w:p>
    <w:p w14:paraId="36332F73" w14:textId="2A461B46" w:rsidR="00AF565A" w:rsidRPr="00861A87" w:rsidRDefault="00AF565A" w:rsidP="0003348A">
      <w:pPr>
        <w:rPr>
          <w:rFonts w:asciiTheme="majorBidi" w:hAnsiTheme="majorBidi" w:cstheme="majorBidi"/>
          <w:b/>
        </w:rPr>
      </w:pPr>
      <w:r>
        <w:rPr>
          <w:rFonts w:asciiTheme="majorBidi" w:hAnsiTheme="majorBidi" w:cstheme="majorBidi"/>
          <w:b/>
        </w:rPr>
        <w:t>Thursday July 4, no class</w:t>
      </w:r>
    </w:p>
    <w:p w14:paraId="57EA1EBB" w14:textId="41272EA3" w:rsidR="00527BB4" w:rsidRPr="00861A87" w:rsidRDefault="00527BB4" w:rsidP="0003348A">
      <w:pPr>
        <w:rPr>
          <w:rFonts w:asciiTheme="majorBidi" w:hAnsiTheme="majorBidi" w:cstheme="majorBidi"/>
          <w:b/>
        </w:rPr>
      </w:pPr>
      <w:r w:rsidRPr="00861A87">
        <w:rPr>
          <w:rFonts w:asciiTheme="majorBidi" w:hAnsiTheme="majorBidi" w:cstheme="majorBidi"/>
          <w:b/>
        </w:rPr>
        <w:t>On line</w:t>
      </w:r>
      <w:r w:rsidR="00861A87">
        <w:rPr>
          <w:rFonts w:asciiTheme="majorBidi" w:hAnsiTheme="majorBidi" w:cstheme="majorBidi"/>
          <w:b/>
        </w:rPr>
        <w:t xml:space="preserve"> - </w:t>
      </w:r>
      <w:r w:rsidRPr="00861A87">
        <w:rPr>
          <w:rFonts w:asciiTheme="majorBidi" w:hAnsiTheme="majorBidi" w:cstheme="majorBidi"/>
          <w:b/>
        </w:rPr>
        <w:t xml:space="preserve"> asynchronous </w:t>
      </w:r>
    </w:p>
    <w:p w14:paraId="35980E67" w14:textId="182DD33F" w:rsidR="0003348A" w:rsidRPr="00861A87" w:rsidRDefault="0003348A" w:rsidP="0003348A">
      <w:pPr>
        <w:rPr>
          <w:rFonts w:asciiTheme="majorBidi" w:hAnsiTheme="majorBidi" w:cstheme="majorBidi"/>
          <w:b/>
        </w:rPr>
      </w:pPr>
      <w:r w:rsidRPr="00861A87">
        <w:rPr>
          <w:rFonts w:asciiTheme="majorBidi" w:hAnsiTheme="majorBidi" w:cstheme="majorBidi"/>
          <w:b/>
        </w:rPr>
        <w:t>Professor</w:t>
      </w:r>
      <w:r w:rsidR="00527BB4" w:rsidRPr="00861A87">
        <w:rPr>
          <w:rFonts w:asciiTheme="majorBidi" w:hAnsiTheme="majorBidi" w:cstheme="majorBidi"/>
          <w:b/>
        </w:rPr>
        <w:t xml:space="preserve"> Eleanor Stein </w:t>
      </w:r>
    </w:p>
    <w:p w14:paraId="798A3D17" w14:textId="317C277C" w:rsidR="00527BB4" w:rsidRPr="00861A87" w:rsidRDefault="00527BB4" w:rsidP="0003348A">
      <w:pPr>
        <w:rPr>
          <w:rFonts w:asciiTheme="majorBidi" w:hAnsiTheme="majorBidi" w:cstheme="majorBidi"/>
          <w:b/>
        </w:rPr>
      </w:pPr>
      <w:r w:rsidRPr="00861A87">
        <w:rPr>
          <w:rFonts w:asciiTheme="majorBidi" w:hAnsiTheme="majorBidi" w:cstheme="majorBidi"/>
          <w:b/>
        </w:rPr>
        <w:t>Consultation:</w:t>
      </w:r>
      <w:r w:rsidR="0003348A" w:rsidRPr="00861A87">
        <w:rPr>
          <w:rFonts w:asciiTheme="majorBidi" w:hAnsiTheme="majorBidi" w:cstheme="majorBidi"/>
          <w:b/>
        </w:rPr>
        <w:t xml:space="preserve"> by appointment     </w:t>
      </w:r>
    </w:p>
    <w:p w14:paraId="256D5BF6" w14:textId="2E251F3C" w:rsidR="0003348A" w:rsidRDefault="0003348A" w:rsidP="0003348A">
      <w:pPr>
        <w:rPr>
          <w:rFonts w:asciiTheme="majorBidi" w:hAnsiTheme="majorBidi" w:cstheme="majorBidi"/>
          <w:b/>
          <w:bCs/>
        </w:rPr>
      </w:pPr>
      <w:r w:rsidRPr="00861A87">
        <w:rPr>
          <w:rFonts w:asciiTheme="majorBidi" w:hAnsiTheme="majorBidi" w:cstheme="majorBidi"/>
          <w:b/>
        </w:rPr>
        <w:t xml:space="preserve">E-mail: </w:t>
      </w:r>
      <w:hyperlink r:id="rId6" w:history="1">
        <w:r w:rsidR="00C234D0" w:rsidRPr="003A5F29">
          <w:rPr>
            <w:rStyle w:val="Hyperlink"/>
            <w:rFonts w:asciiTheme="majorBidi" w:hAnsiTheme="majorBidi" w:cstheme="majorBidi"/>
            <w:b/>
            <w:bCs/>
          </w:rPr>
          <w:t>estein2@albany.edu</w:t>
        </w:r>
      </w:hyperlink>
    </w:p>
    <w:p w14:paraId="108CDE56" w14:textId="5C861CBF" w:rsidR="00C234D0" w:rsidRPr="00861A87" w:rsidRDefault="00C234D0" w:rsidP="0003348A">
      <w:pPr>
        <w:rPr>
          <w:rFonts w:asciiTheme="majorBidi" w:hAnsiTheme="majorBidi" w:cstheme="majorBidi"/>
          <w:b/>
        </w:rPr>
      </w:pPr>
      <w:r>
        <w:rPr>
          <w:rFonts w:asciiTheme="majorBidi" w:hAnsiTheme="majorBidi" w:cstheme="majorBidi"/>
          <w:b/>
          <w:bCs/>
        </w:rPr>
        <w:t>Preferred pronouns: she, her</w:t>
      </w:r>
    </w:p>
    <w:p w14:paraId="4778A840" w14:textId="790928DC" w:rsidR="0033722E" w:rsidRPr="0033722E" w:rsidRDefault="0033722E" w:rsidP="0033722E">
      <w:pPr>
        <w:spacing w:before="100" w:beforeAutospacing="1" w:after="100" w:afterAutospacing="1"/>
        <w:jc w:val="center"/>
        <w:outlineLvl w:val="0"/>
        <w:rPr>
          <w:rFonts w:asciiTheme="majorBidi" w:hAnsiTheme="majorBidi" w:cstheme="majorBidi"/>
          <w:b/>
          <w:sz w:val="32"/>
          <w:szCs w:val="32"/>
        </w:rPr>
      </w:pPr>
      <w:r w:rsidRPr="0033722E">
        <w:rPr>
          <w:rFonts w:asciiTheme="majorBidi" w:hAnsiTheme="majorBidi" w:cstheme="majorBidi"/>
          <w:b/>
          <w:sz w:val="32"/>
          <w:szCs w:val="32"/>
        </w:rPr>
        <w:t>SYLLABUS</w:t>
      </w:r>
    </w:p>
    <w:p w14:paraId="6F6DBE56" w14:textId="35097921" w:rsidR="0003348A" w:rsidRPr="00861A87" w:rsidRDefault="0003348A" w:rsidP="0003348A">
      <w:pPr>
        <w:spacing w:before="100" w:beforeAutospacing="1" w:after="100" w:afterAutospacing="1"/>
        <w:outlineLvl w:val="0"/>
        <w:rPr>
          <w:rFonts w:asciiTheme="majorBidi" w:hAnsiTheme="majorBidi" w:cstheme="majorBidi"/>
        </w:rPr>
      </w:pPr>
      <w:r w:rsidRPr="00861A87">
        <w:rPr>
          <w:rFonts w:asciiTheme="majorBidi" w:hAnsiTheme="majorBidi" w:cstheme="majorBidi"/>
          <w:b/>
          <w:sz w:val="32"/>
          <w:szCs w:val="32"/>
          <w:u w:val="single"/>
        </w:rPr>
        <w:t>Course Overview</w:t>
      </w:r>
    </w:p>
    <w:p w14:paraId="30774525" w14:textId="5F8549D3" w:rsidR="007F12D9" w:rsidRDefault="006746CB" w:rsidP="00C636DF">
      <w:pPr>
        <w:ind w:firstLine="720"/>
        <w:rPr>
          <w:rFonts w:asciiTheme="majorBidi" w:hAnsiTheme="majorBidi" w:cstheme="majorBidi"/>
        </w:rPr>
      </w:pPr>
      <w:r w:rsidRPr="006746CB">
        <w:rPr>
          <w:rFonts w:asciiTheme="majorBidi" w:hAnsiTheme="majorBidi" w:cstheme="majorBidi"/>
        </w:rPr>
        <w:t>This on-line course focuses on critical current cases about cl</w:t>
      </w:r>
      <w:r>
        <w:rPr>
          <w:rFonts w:asciiTheme="majorBidi" w:hAnsiTheme="majorBidi" w:cstheme="majorBidi"/>
        </w:rPr>
        <w:t>i</w:t>
      </w:r>
      <w:r w:rsidRPr="006746CB">
        <w:rPr>
          <w:rFonts w:asciiTheme="majorBidi" w:hAnsiTheme="majorBidi" w:cstheme="majorBidi"/>
        </w:rPr>
        <w:t xml:space="preserve">mate change pending before federal and state courts, as well as in courts internationally.  The course </w:t>
      </w:r>
      <w:r>
        <w:rPr>
          <w:rFonts w:asciiTheme="majorBidi" w:hAnsiTheme="majorBidi" w:cstheme="majorBidi"/>
        </w:rPr>
        <w:t xml:space="preserve">is </w:t>
      </w:r>
      <w:r w:rsidRPr="006746CB">
        <w:rPr>
          <w:rFonts w:asciiTheme="majorBidi" w:hAnsiTheme="majorBidi" w:cstheme="majorBidi"/>
        </w:rPr>
        <w:t>asynchronous</w:t>
      </w:r>
      <w:r>
        <w:rPr>
          <w:rFonts w:asciiTheme="majorBidi" w:hAnsiTheme="majorBidi" w:cstheme="majorBidi"/>
        </w:rPr>
        <w:t xml:space="preserve">:  </w:t>
      </w:r>
      <w:r w:rsidRPr="006746CB">
        <w:rPr>
          <w:rFonts w:asciiTheme="majorBidi" w:hAnsiTheme="majorBidi" w:cstheme="majorBidi"/>
        </w:rPr>
        <w:t xml:space="preserve">there will be </w:t>
      </w:r>
      <w:r>
        <w:rPr>
          <w:rFonts w:asciiTheme="majorBidi" w:hAnsiTheme="majorBidi" w:cstheme="majorBidi"/>
        </w:rPr>
        <w:t>no</w:t>
      </w:r>
      <w:r w:rsidRPr="006746CB">
        <w:rPr>
          <w:rFonts w:asciiTheme="majorBidi" w:hAnsiTheme="majorBidi" w:cstheme="majorBidi"/>
        </w:rPr>
        <w:t xml:space="preserve"> class meetings</w:t>
      </w:r>
      <w:r>
        <w:rPr>
          <w:rFonts w:asciiTheme="majorBidi" w:hAnsiTheme="majorBidi" w:cstheme="majorBidi"/>
        </w:rPr>
        <w:t>, but there will be many opportunities for interaction with other students and with Professor Stein.</w:t>
      </w:r>
      <w:r w:rsidR="00C636DF">
        <w:rPr>
          <w:rFonts w:asciiTheme="majorBidi" w:hAnsiTheme="majorBidi" w:cstheme="majorBidi"/>
        </w:rPr>
        <w:t xml:space="preserve"> </w:t>
      </w:r>
      <w:r w:rsidR="00D825E8">
        <w:rPr>
          <w:rFonts w:asciiTheme="majorBidi" w:hAnsiTheme="majorBidi" w:cstheme="majorBidi"/>
        </w:rPr>
        <w:t>This syllabus includes the subject matter to be covered, the required and supplemental readings, and the course assignments.</w:t>
      </w:r>
    </w:p>
    <w:p w14:paraId="176E1A6B" w14:textId="77777777" w:rsidR="00AF666D" w:rsidRDefault="00AF666D" w:rsidP="00C636DF">
      <w:pPr>
        <w:ind w:firstLine="720"/>
        <w:rPr>
          <w:rFonts w:asciiTheme="majorBidi" w:hAnsiTheme="majorBidi" w:cstheme="majorBidi"/>
        </w:rPr>
      </w:pPr>
    </w:p>
    <w:p w14:paraId="7415CF2C" w14:textId="4572031B" w:rsidR="006746CB" w:rsidRDefault="00C636DF" w:rsidP="007F12D9">
      <w:pPr>
        <w:ind w:firstLine="720"/>
        <w:rPr>
          <w:rFonts w:asciiTheme="majorBidi" w:hAnsiTheme="majorBidi" w:cstheme="majorBidi"/>
        </w:rPr>
      </w:pPr>
      <w:r>
        <w:rPr>
          <w:rFonts w:asciiTheme="majorBidi" w:hAnsiTheme="majorBidi" w:cstheme="majorBidi"/>
        </w:rPr>
        <w:t>The objectives of this course are (1) to develop your awareness of the severity</w:t>
      </w:r>
      <w:r w:rsidR="00823A5B">
        <w:rPr>
          <w:rFonts w:asciiTheme="majorBidi" w:hAnsiTheme="majorBidi" w:cstheme="majorBidi"/>
        </w:rPr>
        <w:t>,</w:t>
      </w:r>
      <w:r w:rsidR="00A11465">
        <w:rPr>
          <w:rFonts w:asciiTheme="majorBidi" w:hAnsiTheme="majorBidi" w:cstheme="majorBidi"/>
        </w:rPr>
        <w:t xml:space="preserve"> causes</w:t>
      </w:r>
      <w:r w:rsidR="00823A5B">
        <w:rPr>
          <w:rFonts w:asciiTheme="majorBidi" w:hAnsiTheme="majorBidi" w:cstheme="majorBidi"/>
        </w:rPr>
        <w:t>, and responses to</w:t>
      </w:r>
      <w:r>
        <w:rPr>
          <w:rFonts w:asciiTheme="majorBidi" w:hAnsiTheme="majorBidi" w:cstheme="majorBidi"/>
        </w:rPr>
        <w:t xml:space="preserve"> the climate change crisis, (2) to enable you to </w:t>
      </w:r>
      <w:r w:rsidR="00A11465">
        <w:rPr>
          <w:rFonts w:asciiTheme="majorBidi" w:hAnsiTheme="majorBidi" w:cstheme="majorBidi"/>
        </w:rPr>
        <w:t xml:space="preserve">understand </w:t>
      </w:r>
      <w:r>
        <w:rPr>
          <w:rFonts w:asciiTheme="majorBidi" w:hAnsiTheme="majorBidi" w:cstheme="majorBidi"/>
        </w:rPr>
        <w:t xml:space="preserve">law as a tool to </w:t>
      </w:r>
      <w:r w:rsidR="00A11465">
        <w:rPr>
          <w:rFonts w:asciiTheme="majorBidi" w:hAnsiTheme="majorBidi" w:cstheme="majorBidi"/>
        </w:rPr>
        <w:t>e</w:t>
      </w:r>
      <w:r>
        <w:rPr>
          <w:rFonts w:asciiTheme="majorBidi" w:hAnsiTheme="majorBidi" w:cstheme="majorBidi"/>
        </w:rPr>
        <w:t xml:space="preserve">ffect climate change policy and actions on the part of government and corporations, and (3) to develop your skills in reading and understanding </w:t>
      </w:r>
      <w:r w:rsidR="00B00323">
        <w:rPr>
          <w:rFonts w:asciiTheme="majorBidi" w:hAnsiTheme="majorBidi" w:cstheme="majorBidi"/>
        </w:rPr>
        <w:t xml:space="preserve">both climate change-related news and information, and </w:t>
      </w:r>
      <w:r>
        <w:rPr>
          <w:rFonts w:asciiTheme="majorBidi" w:hAnsiTheme="majorBidi" w:cstheme="majorBidi"/>
        </w:rPr>
        <w:t>legal materials, a</w:t>
      </w:r>
      <w:r w:rsidR="00B00323">
        <w:rPr>
          <w:rFonts w:asciiTheme="majorBidi" w:hAnsiTheme="majorBidi" w:cstheme="majorBidi"/>
        </w:rPr>
        <w:t xml:space="preserve">s well as </w:t>
      </w:r>
      <w:r>
        <w:rPr>
          <w:rFonts w:asciiTheme="majorBidi" w:hAnsiTheme="majorBidi" w:cstheme="majorBidi"/>
        </w:rPr>
        <w:t>advocacy for your position in a given case</w:t>
      </w:r>
      <w:r w:rsidR="00B00323">
        <w:rPr>
          <w:rFonts w:asciiTheme="majorBidi" w:hAnsiTheme="majorBidi" w:cstheme="majorBidi"/>
        </w:rPr>
        <w:t xml:space="preserve"> or conflict.</w:t>
      </w:r>
    </w:p>
    <w:p w14:paraId="41EDEB7D" w14:textId="77777777" w:rsidR="00E51B70" w:rsidRDefault="00E51B70" w:rsidP="007F12D9">
      <w:pPr>
        <w:ind w:firstLine="720"/>
        <w:rPr>
          <w:rFonts w:asciiTheme="majorBidi" w:hAnsiTheme="majorBidi" w:cstheme="majorBidi"/>
        </w:rPr>
      </w:pPr>
    </w:p>
    <w:p w14:paraId="065BCD07" w14:textId="3CA261B5" w:rsidR="00A11465" w:rsidRDefault="00A11465" w:rsidP="007F12D9">
      <w:pPr>
        <w:ind w:firstLine="720"/>
        <w:rPr>
          <w:rFonts w:asciiTheme="majorBidi" w:hAnsiTheme="majorBidi" w:cstheme="majorBidi"/>
        </w:rPr>
      </w:pPr>
      <w:r>
        <w:rPr>
          <w:rFonts w:asciiTheme="majorBidi" w:hAnsiTheme="majorBidi" w:cstheme="majorBidi"/>
        </w:rPr>
        <w:t xml:space="preserve">As you will see, </w:t>
      </w:r>
      <w:r w:rsidR="00A26C19">
        <w:rPr>
          <w:rFonts w:asciiTheme="majorBidi" w:hAnsiTheme="majorBidi" w:cstheme="majorBidi"/>
        </w:rPr>
        <w:t xml:space="preserve">this is a living topic: </w:t>
      </w:r>
      <w:r>
        <w:rPr>
          <w:rFonts w:asciiTheme="majorBidi" w:hAnsiTheme="majorBidi" w:cstheme="majorBidi"/>
        </w:rPr>
        <w:t>climate change law is in a state of constant change – there are new laws proposed in Congress and in the New York State legislature, court challenges and decisions, presidential or governor actions and announcements every week.  Some of the cases we will be studying may be decided during the course.</w:t>
      </w:r>
      <w:r w:rsidR="00A26C19">
        <w:rPr>
          <w:rFonts w:asciiTheme="majorBidi" w:hAnsiTheme="majorBidi" w:cstheme="majorBidi"/>
        </w:rPr>
        <w:t xml:space="preserve">  The syllabus may be modified to reflect th</w:t>
      </w:r>
      <w:r w:rsidR="00053E7E">
        <w:rPr>
          <w:rFonts w:asciiTheme="majorBidi" w:hAnsiTheme="majorBidi" w:cstheme="majorBidi"/>
        </w:rPr>
        <w:t>is</w:t>
      </w:r>
      <w:r w:rsidR="00A26C19">
        <w:rPr>
          <w:rFonts w:asciiTheme="majorBidi" w:hAnsiTheme="majorBidi" w:cstheme="majorBidi"/>
        </w:rPr>
        <w:t xml:space="preserve"> ongoing process.</w:t>
      </w:r>
    </w:p>
    <w:p w14:paraId="3C8B420F" w14:textId="77777777" w:rsidR="00E51B70" w:rsidRDefault="00E51B70" w:rsidP="007F12D9">
      <w:pPr>
        <w:ind w:firstLine="720"/>
        <w:rPr>
          <w:rFonts w:asciiTheme="majorBidi" w:hAnsiTheme="majorBidi" w:cstheme="majorBidi"/>
        </w:rPr>
      </w:pPr>
    </w:p>
    <w:p w14:paraId="1F5C8114" w14:textId="18AFD37A" w:rsidR="00026B00" w:rsidRDefault="00026B00" w:rsidP="001C1B76">
      <w:pPr>
        <w:ind w:firstLine="720"/>
        <w:rPr>
          <w:rFonts w:asciiTheme="majorBidi" w:hAnsiTheme="majorBidi" w:cstheme="majorBidi"/>
        </w:rPr>
      </w:pPr>
      <w:r>
        <w:rPr>
          <w:rFonts w:asciiTheme="majorBidi" w:hAnsiTheme="majorBidi" w:cstheme="majorBidi"/>
        </w:rPr>
        <w:t>On the first day of class, June 24, 2019, you will be assigned to a Law Firm: either The Green Law Firm or The Blue Law Firm.  You will remain with your firm for the four weeks of the course and you can communicate with the other members of your firm throughout the course</w:t>
      </w:r>
      <w:r w:rsidR="00B76A9B">
        <w:rPr>
          <w:rFonts w:asciiTheme="majorBidi" w:hAnsiTheme="majorBidi" w:cstheme="majorBidi"/>
        </w:rPr>
        <w:t xml:space="preserve"> via a special discussion thread</w:t>
      </w:r>
      <w:r>
        <w:rPr>
          <w:rFonts w:asciiTheme="majorBidi" w:hAnsiTheme="majorBidi" w:cstheme="majorBidi"/>
        </w:rPr>
        <w:t xml:space="preserve">.  </w:t>
      </w:r>
      <w:r w:rsidR="00B76A9B">
        <w:rPr>
          <w:rFonts w:asciiTheme="majorBidi" w:hAnsiTheme="majorBidi" w:cstheme="majorBidi"/>
        </w:rPr>
        <w:t>You will write your memos in your role as an advocate.  That is, for each case your law firm will be assigned to represent one side or the other.  I will give you instructions about how to do that for each case as we go.</w:t>
      </w:r>
      <w:r w:rsidR="001C1B76">
        <w:rPr>
          <w:rFonts w:asciiTheme="majorBidi" w:hAnsiTheme="majorBidi" w:cstheme="majorBidi"/>
        </w:rPr>
        <w:t xml:space="preserve"> </w:t>
      </w:r>
      <w:r>
        <w:rPr>
          <w:rFonts w:asciiTheme="majorBidi" w:hAnsiTheme="majorBidi" w:cstheme="majorBidi"/>
        </w:rPr>
        <w:t xml:space="preserve">You can discuss the assignments and issues with members of your firm </w:t>
      </w:r>
      <w:r>
        <w:rPr>
          <w:rFonts w:asciiTheme="majorBidi" w:hAnsiTheme="majorBidi" w:cstheme="majorBidi"/>
        </w:rPr>
        <w:lastRenderedPageBreak/>
        <w:t>but not with your opposing firm.  This reflects how lawyers work in practice. But your written memos are your individual work products and will be graded on that basis – there are no group projects</w:t>
      </w:r>
      <w:r w:rsidR="00E51B70">
        <w:rPr>
          <w:rFonts w:asciiTheme="majorBidi" w:hAnsiTheme="majorBidi" w:cstheme="majorBidi"/>
        </w:rPr>
        <w:t>.</w:t>
      </w:r>
    </w:p>
    <w:p w14:paraId="2C50AA71" w14:textId="2DA77097" w:rsidR="001C1B76" w:rsidRPr="001C1B76" w:rsidRDefault="001C1B76" w:rsidP="001C1B76">
      <w:pPr>
        <w:ind w:firstLine="720"/>
        <w:rPr>
          <w:rFonts w:asciiTheme="majorBidi" w:hAnsiTheme="majorBidi" w:cstheme="majorBidi"/>
        </w:rPr>
      </w:pPr>
    </w:p>
    <w:p w14:paraId="0B972BE6" w14:textId="375541FE" w:rsidR="001C1B76" w:rsidRPr="000A4451" w:rsidRDefault="001C1B76" w:rsidP="001C1B76">
      <w:pPr>
        <w:pStyle w:val="NoSpacing"/>
        <w:rPr>
          <w:rFonts w:asciiTheme="majorBidi" w:hAnsiTheme="majorBidi" w:cstheme="majorBidi"/>
          <w:b/>
          <w:bCs/>
          <w:sz w:val="32"/>
          <w:szCs w:val="32"/>
          <w:u w:val="single"/>
        </w:rPr>
      </w:pPr>
      <w:r w:rsidRPr="000A4451">
        <w:rPr>
          <w:rFonts w:asciiTheme="majorBidi" w:hAnsiTheme="majorBidi" w:cstheme="majorBidi"/>
          <w:b/>
          <w:bCs/>
          <w:sz w:val="32"/>
          <w:szCs w:val="32"/>
          <w:u w:val="single"/>
        </w:rPr>
        <w:t>My Expectations</w:t>
      </w:r>
    </w:p>
    <w:p w14:paraId="62B1B965" w14:textId="77777777" w:rsidR="001C1B76" w:rsidRPr="000A4451" w:rsidRDefault="001C1B76" w:rsidP="00B76A9B">
      <w:pPr>
        <w:ind w:firstLine="720"/>
        <w:rPr>
          <w:rFonts w:asciiTheme="majorBidi" w:hAnsiTheme="majorBidi" w:cstheme="majorBidi"/>
          <w:b/>
          <w:bCs/>
        </w:rPr>
      </w:pPr>
    </w:p>
    <w:p w14:paraId="0946F294" w14:textId="2DAB85B0" w:rsidR="00B76A9B" w:rsidRDefault="001C1B76" w:rsidP="00B76A9B">
      <w:pPr>
        <w:ind w:firstLine="720"/>
        <w:rPr>
          <w:rFonts w:asciiTheme="majorBidi" w:hAnsiTheme="majorBidi" w:cstheme="majorBidi"/>
        </w:rPr>
      </w:pPr>
      <w:r w:rsidRPr="001C1B76">
        <w:rPr>
          <w:rFonts w:asciiTheme="majorBidi" w:hAnsiTheme="majorBidi" w:cstheme="majorBidi"/>
          <w:b/>
          <w:bCs/>
        </w:rPr>
        <w:t>LATENESS</w:t>
      </w:r>
      <w:r>
        <w:rPr>
          <w:rFonts w:asciiTheme="majorBidi" w:hAnsiTheme="majorBidi" w:cstheme="majorBidi"/>
        </w:rPr>
        <w:t xml:space="preserve">: </w:t>
      </w:r>
      <w:r w:rsidR="00B76A9B">
        <w:rPr>
          <w:rFonts w:asciiTheme="majorBidi" w:hAnsiTheme="majorBidi" w:cstheme="majorBidi"/>
        </w:rPr>
        <w:t>I do not accept late submissions</w:t>
      </w:r>
      <w:r>
        <w:rPr>
          <w:rFonts w:asciiTheme="majorBidi" w:hAnsiTheme="majorBidi" w:cstheme="majorBidi"/>
        </w:rPr>
        <w:t>, for two reasons</w:t>
      </w:r>
      <w:r w:rsidR="00B76A9B">
        <w:rPr>
          <w:rFonts w:asciiTheme="majorBidi" w:hAnsiTheme="majorBidi" w:cstheme="majorBidi"/>
        </w:rPr>
        <w:t xml:space="preserve">.  </w:t>
      </w:r>
      <w:r>
        <w:rPr>
          <w:rFonts w:asciiTheme="majorBidi" w:hAnsiTheme="majorBidi" w:cstheme="majorBidi"/>
        </w:rPr>
        <w:t xml:space="preserve">First, </w:t>
      </w:r>
      <w:r w:rsidR="00B76A9B">
        <w:rPr>
          <w:rFonts w:asciiTheme="majorBidi" w:hAnsiTheme="majorBidi" w:cstheme="majorBidi"/>
        </w:rPr>
        <w:t>this course depends on you meeting your memo deadlines – since your classmates and I will be responding to them with a very short turn-around</w:t>
      </w:r>
      <w:r>
        <w:rPr>
          <w:rFonts w:asciiTheme="majorBidi" w:hAnsiTheme="majorBidi" w:cstheme="majorBidi"/>
        </w:rPr>
        <w:t xml:space="preserve">. </w:t>
      </w:r>
      <w:r w:rsidR="00B76A9B">
        <w:rPr>
          <w:rFonts w:asciiTheme="majorBidi" w:hAnsiTheme="majorBidi" w:cstheme="majorBidi"/>
        </w:rPr>
        <w:t xml:space="preserve"> </w:t>
      </w:r>
      <w:r>
        <w:rPr>
          <w:rFonts w:asciiTheme="majorBidi" w:hAnsiTheme="majorBidi" w:cstheme="majorBidi"/>
        </w:rPr>
        <w:t>L</w:t>
      </w:r>
      <w:r w:rsidR="00B76A9B">
        <w:rPr>
          <w:rFonts w:asciiTheme="majorBidi" w:hAnsiTheme="majorBidi" w:cstheme="majorBidi"/>
        </w:rPr>
        <w:t xml:space="preserve">ate memos will receive a grade of 0.  </w:t>
      </w:r>
      <w:r w:rsidR="00DA579F" w:rsidRPr="00DA579F">
        <w:rPr>
          <w:rFonts w:asciiTheme="majorBidi" w:hAnsiTheme="majorBidi" w:cstheme="majorBidi"/>
        </w:rPr>
        <w:t xml:space="preserve">The course is four weeks, beginning on June 24 and ending on July 19.  There will be written assignments due each week and you must complete each week’s assignment on the date indicated.  As this is such a short semester, falling behind will create problems.  If you find you are falling behind or if you have any questions about how to complete your assignment, contact me immediately via email.  </w:t>
      </w:r>
      <w:r w:rsidR="00B76A9B">
        <w:rPr>
          <w:rFonts w:asciiTheme="majorBidi" w:hAnsiTheme="majorBidi" w:cstheme="majorBidi"/>
        </w:rPr>
        <w:t>This is how it works in the legal profession:  there just is no such thing as filing late.  Th</w:t>
      </w:r>
      <w:r w:rsidR="00DA579F">
        <w:rPr>
          <w:rFonts w:asciiTheme="majorBidi" w:hAnsiTheme="majorBidi" w:cstheme="majorBidi"/>
        </w:rPr>
        <w:t xml:space="preserve">e </w:t>
      </w:r>
      <w:r w:rsidR="00B76A9B">
        <w:rPr>
          <w:rFonts w:asciiTheme="majorBidi" w:hAnsiTheme="majorBidi" w:cstheme="majorBidi"/>
        </w:rPr>
        <w:t>only exception is that you can request a</w:t>
      </w:r>
      <w:r>
        <w:rPr>
          <w:rFonts w:asciiTheme="majorBidi" w:hAnsiTheme="majorBidi" w:cstheme="majorBidi"/>
        </w:rPr>
        <w:t xml:space="preserve"> brief</w:t>
      </w:r>
      <w:r w:rsidR="00B76A9B">
        <w:rPr>
          <w:rFonts w:asciiTheme="majorBidi" w:hAnsiTheme="majorBidi" w:cstheme="majorBidi"/>
        </w:rPr>
        <w:t xml:space="preserve"> extension from me in writing, in advance, just as lawyers have to do with judges.  If I decide the reason for the extension is acceptable, and that your late filing does not hurt the work of other students, I will grant it. </w:t>
      </w:r>
    </w:p>
    <w:p w14:paraId="28348888" w14:textId="77777777" w:rsidR="00DA579F" w:rsidRDefault="00DA579F" w:rsidP="00B76A9B">
      <w:pPr>
        <w:ind w:firstLine="720"/>
        <w:rPr>
          <w:rFonts w:asciiTheme="majorBidi" w:hAnsiTheme="majorBidi" w:cstheme="majorBidi"/>
        </w:rPr>
      </w:pPr>
    </w:p>
    <w:p w14:paraId="013EEA59" w14:textId="671E4D49" w:rsidR="00021917" w:rsidRDefault="00B072A0" w:rsidP="00A35298">
      <w:pPr>
        <w:ind w:firstLine="720"/>
        <w:rPr>
          <w:rFonts w:asciiTheme="majorBidi" w:hAnsiTheme="majorBidi" w:cstheme="majorBidi"/>
        </w:rPr>
      </w:pPr>
      <w:r w:rsidRPr="00B072A0">
        <w:rPr>
          <w:rFonts w:asciiTheme="majorBidi" w:hAnsiTheme="majorBidi" w:cstheme="majorBidi"/>
          <w:b/>
          <w:bCs/>
        </w:rPr>
        <w:t>PLAGIARISM:</w:t>
      </w:r>
      <w:r>
        <w:rPr>
          <w:rFonts w:asciiTheme="majorBidi" w:hAnsiTheme="majorBidi" w:cstheme="majorBidi"/>
          <w:b/>
          <w:bCs/>
        </w:rPr>
        <w:t xml:space="preserve"> </w:t>
      </w:r>
      <w:r>
        <w:rPr>
          <w:rFonts w:asciiTheme="majorBidi" w:hAnsiTheme="majorBidi" w:cstheme="majorBidi"/>
        </w:rPr>
        <w:t xml:space="preserve">I am looking for your original work. In legal thinking there is really no wrong answer – what I look for is you applying your own thinking and judgment to the problem before you. Copying and pasting an analysis of a case we are working on is not the work of this course and I will certainly spot it.   You are encouraged to quote from the decisions we are reading, and from your opponent’s arguments – as long as this material is inside quotation marks, with a citation to the source.  I am not looking for formal legal citation form – the name of the document and the page or URL is sufficient (for example, if you are quoting from a decision, </w:t>
      </w:r>
      <w:r w:rsidRPr="00B072A0">
        <w:rPr>
          <w:rFonts w:asciiTheme="majorBidi" w:hAnsiTheme="majorBidi" w:cstheme="majorBidi"/>
          <w:i/>
          <w:iCs/>
        </w:rPr>
        <w:t>Massachusetts v. EPA</w:t>
      </w:r>
      <w:r w:rsidRPr="00B072A0">
        <w:rPr>
          <w:rFonts w:asciiTheme="majorBidi" w:hAnsiTheme="majorBidi" w:cstheme="majorBidi"/>
        </w:rPr>
        <w:t>, p. 6</w:t>
      </w:r>
      <w:r w:rsidRPr="00B072A0">
        <w:rPr>
          <w:rFonts w:asciiTheme="majorBidi" w:hAnsiTheme="majorBidi" w:cstheme="majorBidi"/>
          <w:i/>
          <w:iCs/>
        </w:rPr>
        <w:t>)</w:t>
      </w:r>
      <w:r>
        <w:rPr>
          <w:rFonts w:asciiTheme="majorBidi" w:hAnsiTheme="majorBidi" w:cstheme="majorBidi"/>
          <w:i/>
          <w:iCs/>
        </w:rPr>
        <w:t>.</w:t>
      </w:r>
      <w:r>
        <w:rPr>
          <w:rFonts w:asciiTheme="majorBidi" w:hAnsiTheme="majorBidi" w:cstheme="majorBidi"/>
        </w:rPr>
        <w:t xml:space="preserve">  Plagiarizing public sources or others’ work is also a violation of the attorney code of ethics, as well as UAlbany’s rules.  In addition, I do not accept Wikipedia as a</w:t>
      </w:r>
      <w:r w:rsidR="00A35298">
        <w:rPr>
          <w:rFonts w:asciiTheme="majorBidi" w:hAnsiTheme="majorBidi" w:cstheme="majorBidi"/>
        </w:rPr>
        <w:t>n authoritative</w:t>
      </w:r>
      <w:r>
        <w:rPr>
          <w:rFonts w:asciiTheme="majorBidi" w:hAnsiTheme="majorBidi" w:cstheme="majorBidi"/>
        </w:rPr>
        <w:t xml:space="preserve"> source – you may consult it to get started on an issue</w:t>
      </w:r>
      <w:r w:rsidR="00A35298">
        <w:rPr>
          <w:rFonts w:asciiTheme="majorBidi" w:hAnsiTheme="majorBidi" w:cstheme="majorBidi"/>
        </w:rPr>
        <w:t xml:space="preserve">. </w:t>
      </w:r>
    </w:p>
    <w:p w14:paraId="6C4F5E15" w14:textId="77777777" w:rsidR="00DA579F" w:rsidRDefault="00DA579F" w:rsidP="00DA579F">
      <w:pPr>
        <w:rPr>
          <w:rFonts w:asciiTheme="majorBidi" w:hAnsiTheme="majorBidi" w:cstheme="majorBidi"/>
          <w:b/>
          <w:bCs/>
        </w:rPr>
      </w:pPr>
    </w:p>
    <w:p w14:paraId="5FA73283" w14:textId="151A87AF" w:rsidR="00DA579F" w:rsidRDefault="00DA579F" w:rsidP="00DA579F">
      <w:pPr>
        <w:rPr>
          <w:rFonts w:asciiTheme="majorBidi" w:hAnsiTheme="majorBidi" w:cstheme="majorBidi"/>
        </w:rPr>
      </w:pPr>
      <w:r>
        <w:rPr>
          <w:rFonts w:asciiTheme="majorBidi" w:hAnsiTheme="majorBidi" w:cstheme="majorBidi"/>
          <w:b/>
          <w:bCs/>
        </w:rPr>
        <w:tab/>
      </w:r>
      <w:r w:rsidRPr="00DA579F">
        <w:rPr>
          <w:rFonts w:asciiTheme="majorBidi" w:hAnsiTheme="majorBidi" w:cstheme="majorBidi"/>
          <w:b/>
          <w:bCs/>
        </w:rPr>
        <w:t>STUDYING LAW</w:t>
      </w:r>
      <w:r>
        <w:rPr>
          <w:rFonts w:asciiTheme="majorBidi" w:hAnsiTheme="majorBidi" w:cstheme="majorBidi"/>
          <w:b/>
          <w:bCs/>
        </w:rPr>
        <w:t>:</w:t>
      </w:r>
      <w:r w:rsidRPr="00DA579F">
        <w:rPr>
          <w:rFonts w:asciiTheme="majorBidi" w:hAnsiTheme="majorBidi" w:cstheme="majorBidi"/>
        </w:rPr>
        <w:t xml:space="preserve"> </w:t>
      </w:r>
      <w:r>
        <w:rPr>
          <w:rFonts w:asciiTheme="majorBidi" w:hAnsiTheme="majorBidi" w:cstheme="majorBidi"/>
        </w:rPr>
        <w:t xml:space="preserve"> This course consists of a series of discussions and assignments in which you will do legal-type work.  If you have not had any law courses this will be confusing at </w:t>
      </w:r>
      <w:r w:rsidR="00062BAB">
        <w:rPr>
          <w:rFonts w:asciiTheme="majorBidi" w:hAnsiTheme="majorBidi" w:cstheme="majorBidi"/>
        </w:rPr>
        <w:t>first,</w:t>
      </w:r>
      <w:r>
        <w:rPr>
          <w:rFonts w:asciiTheme="majorBidi" w:hAnsiTheme="majorBidi" w:cstheme="majorBidi"/>
        </w:rPr>
        <w:t xml:space="preserve"> but you will get the idea quickly.  No background in law is required or necessary for this class, although if you have taken a previous undergraduate law course that will be of help, as will any background in environmental or climate science.  I will ensure that all students, regardless of their field of study, will be able to develop the tools to play lawyer, and that using this approach will make the assignments </w:t>
      </w:r>
      <w:r w:rsidR="00A35298">
        <w:rPr>
          <w:rFonts w:asciiTheme="majorBidi" w:hAnsiTheme="majorBidi" w:cstheme="majorBidi"/>
        </w:rPr>
        <w:t>more realistic and interesting.</w:t>
      </w:r>
      <w:r>
        <w:rPr>
          <w:rFonts w:asciiTheme="majorBidi" w:hAnsiTheme="majorBidi" w:cstheme="majorBidi"/>
        </w:rPr>
        <w:t xml:space="preserve"> </w:t>
      </w:r>
      <w:r w:rsidR="00A35298">
        <w:rPr>
          <w:rFonts w:asciiTheme="majorBidi" w:hAnsiTheme="majorBidi" w:cstheme="majorBidi"/>
        </w:rPr>
        <w:t xml:space="preserve">  You will be assigned to your own law firm for the duration of the course.  I encourage you to brainstorm with your law partners, and discuss issues in your law firm discussion board as they come up.  Your memos, however, are your own work and you are graded individually.</w:t>
      </w:r>
    </w:p>
    <w:p w14:paraId="504499B8" w14:textId="6DED3384" w:rsidR="00CA50C2" w:rsidRPr="00DA579F" w:rsidRDefault="00CA50C2" w:rsidP="007F12D9">
      <w:pPr>
        <w:ind w:firstLine="720"/>
        <w:rPr>
          <w:rFonts w:asciiTheme="majorBidi" w:hAnsiTheme="majorBidi" w:cstheme="majorBidi"/>
          <w:b/>
          <w:bCs/>
        </w:rPr>
      </w:pPr>
    </w:p>
    <w:p w14:paraId="6C655D27" w14:textId="51C5A057" w:rsidR="00B072A0" w:rsidRPr="00DA579F" w:rsidRDefault="00B072A0" w:rsidP="00C636DF">
      <w:pPr>
        <w:ind w:firstLine="720"/>
        <w:rPr>
          <w:rFonts w:asciiTheme="majorBidi" w:hAnsiTheme="majorBidi" w:cstheme="majorBidi"/>
          <w:b/>
          <w:bCs/>
          <w:i/>
          <w:iCs/>
        </w:rPr>
      </w:pPr>
    </w:p>
    <w:p w14:paraId="25A4F968" w14:textId="65CEB768" w:rsidR="00236999" w:rsidRPr="00236999" w:rsidRDefault="00236999" w:rsidP="00236999">
      <w:pPr>
        <w:pStyle w:val="NoSpacing"/>
        <w:rPr>
          <w:rFonts w:asciiTheme="majorBidi" w:hAnsiTheme="majorBidi" w:cstheme="majorBidi"/>
          <w:b/>
          <w:bCs/>
          <w:sz w:val="32"/>
          <w:szCs w:val="32"/>
          <w:u w:val="single"/>
        </w:rPr>
      </w:pPr>
      <w:r>
        <w:rPr>
          <w:rFonts w:asciiTheme="majorBidi" w:hAnsiTheme="majorBidi" w:cstheme="majorBidi"/>
          <w:b/>
          <w:bCs/>
          <w:sz w:val="32"/>
          <w:szCs w:val="32"/>
          <w:u w:val="single"/>
        </w:rPr>
        <w:t>Course</w:t>
      </w:r>
      <w:r w:rsidRPr="00236999">
        <w:rPr>
          <w:rFonts w:asciiTheme="majorBidi" w:hAnsiTheme="majorBidi" w:cstheme="majorBidi"/>
          <w:b/>
          <w:bCs/>
          <w:sz w:val="32"/>
          <w:szCs w:val="32"/>
          <w:u w:val="single"/>
        </w:rPr>
        <w:t xml:space="preserve"> M</w:t>
      </w:r>
      <w:r>
        <w:rPr>
          <w:rFonts w:asciiTheme="majorBidi" w:hAnsiTheme="majorBidi" w:cstheme="majorBidi"/>
          <w:b/>
          <w:bCs/>
          <w:sz w:val="32"/>
          <w:szCs w:val="32"/>
          <w:u w:val="single"/>
        </w:rPr>
        <w:t>aterials</w:t>
      </w:r>
    </w:p>
    <w:p w14:paraId="0DA33458" w14:textId="2AB2DC05" w:rsidR="00DA579F" w:rsidRDefault="006746CB" w:rsidP="00C636DF">
      <w:pPr>
        <w:ind w:firstLine="720"/>
        <w:rPr>
          <w:rFonts w:asciiTheme="majorBidi" w:hAnsiTheme="majorBidi" w:cstheme="majorBidi"/>
        </w:rPr>
      </w:pPr>
      <w:r w:rsidRPr="006746CB">
        <w:rPr>
          <w:rFonts w:asciiTheme="majorBidi" w:hAnsiTheme="majorBidi" w:cstheme="majorBidi"/>
        </w:rPr>
        <w:lastRenderedPageBreak/>
        <w:t>The</w:t>
      </w:r>
      <w:r w:rsidR="00C636DF">
        <w:rPr>
          <w:rFonts w:asciiTheme="majorBidi" w:hAnsiTheme="majorBidi" w:cstheme="majorBidi"/>
        </w:rPr>
        <w:t xml:space="preserve"> materials for</w:t>
      </w:r>
      <w:r w:rsidRPr="006746CB">
        <w:rPr>
          <w:rFonts w:asciiTheme="majorBidi" w:hAnsiTheme="majorBidi" w:cstheme="majorBidi"/>
        </w:rPr>
        <w:t xml:space="preserve"> the course consist </w:t>
      </w:r>
      <w:r>
        <w:rPr>
          <w:rFonts w:asciiTheme="majorBidi" w:hAnsiTheme="majorBidi" w:cstheme="majorBidi"/>
        </w:rPr>
        <w:t xml:space="preserve">of </w:t>
      </w:r>
      <w:r w:rsidR="00B4317F">
        <w:rPr>
          <w:rFonts w:asciiTheme="majorBidi" w:hAnsiTheme="majorBidi" w:cstheme="majorBidi"/>
        </w:rPr>
        <w:t>(1)</w:t>
      </w:r>
      <w:r>
        <w:rPr>
          <w:rFonts w:asciiTheme="majorBidi" w:hAnsiTheme="majorBidi" w:cstheme="majorBidi"/>
        </w:rPr>
        <w:t xml:space="preserve"> video</w:t>
      </w:r>
      <w:r w:rsidRPr="006746CB">
        <w:rPr>
          <w:rFonts w:asciiTheme="majorBidi" w:hAnsiTheme="majorBidi" w:cstheme="majorBidi"/>
        </w:rPr>
        <w:t xml:space="preserve"> lectures</w:t>
      </w:r>
      <w:r w:rsidR="00C636DF">
        <w:rPr>
          <w:rFonts w:asciiTheme="majorBidi" w:hAnsiTheme="majorBidi" w:cstheme="majorBidi"/>
        </w:rPr>
        <w:t xml:space="preserve"> and </w:t>
      </w:r>
      <w:r w:rsidR="009D7996">
        <w:rPr>
          <w:rFonts w:asciiTheme="majorBidi" w:hAnsiTheme="majorBidi" w:cstheme="majorBidi"/>
        </w:rPr>
        <w:t>p</w:t>
      </w:r>
      <w:r>
        <w:rPr>
          <w:rFonts w:asciiTheme="majorBidi" w:hAnsiTheme="majorBidi" w:cstheme="majorBidi"/>
        </w:rPr>
        <w:t>ower</w:t>
      </w:r>
      <w:r w:rsidR="009D7996">
        <w:rPr>
          <w:rFonts w:asciiTheme="majorBidi" w:hAnsiTheme="majorBidi" w:cstheme="majorBidi"/>
        </w:rPr>
        <w:t xml:space="preserve"> </w:t>
      </w:r>
      <w:r>
        <w:rPr>
          <w:rFonts w:asciiTheme="majorBidi" w:hAnsiTheme="majorBidi" w:cstheme="majorBidi"/>
        </w:rPr>
        <w:t>points</w:t>
      </w:r>
      <w:r w:rsidR="00C636DF">
        <w:rPr>
          <w:rFonts w:asciiTheme="majorBidi" w:hAnsiTheme="majorBidi" w:cstheme="majorBidi"/>
        </w:rPr>
        <w:t xml:space="preserve">, </w:t>
      </w:r>
      <w:r w:rsidR="00B4317F">
        <w:rPr>
          <w:rFonts w:asciiTheme="majorBidi" w:hAnsiTheme="majorBidi" w:cstheme="majorBidi"/>
        </w:rPr>
        <w:t xml:space="preserve">(2) </w:t>
      </w:r>
      <w:r w:rsidR="00C636DF">
        <w:rPr>
          <w:rFonts w:asciiTheme="majorBidi" w:hAnsiTheme="majorBidi" w:cstheme="majorBidi"/>
        </w:rPr>
        <w:t>assigned required reading</w:t>
      </w:r>
      <w:r w:rsidR="0032669B">
        <w:rPr>
          <w:rFonts w:asciiTheme="majorBidi" w:hAnsiTheme="majorBidi" w:cstheme="majorBidi"/>
        </w:rPr>
        <w:t xml:space="preserve">, and </w:t>
      </w:r>
      <w:r w:rsidR="00B4317F">
        <w:rPr>
          <w:rFonts w:asciiTheme="majorBidi" w:hAnsiTheme="majorBidi" w:cstheme="majorBidi"/>
        </w:rPr>
        <w:t xml:space="preserve">(3) </w:t>
      </w:r>
      <w:r w:rsidR="002D19DE">
        <w:rPr>
          <w:rFonts w:asciiTheme="majorBidi" w:hAnsiTheme="majorBidi" w:cstheme="majorBidi"/>
        </w:rPr>
        <w:t xml:space="preserve">suggested </w:t>
      </w:r>
      <w:r w:rsidR="0032669B">
        <w:rPr>
          <w:rFonts w:asciiTheme="majorBidi" w:hAnsiTheme="majorBidi" w:cstheme="majorBidi"/>
        </w:rPr>
        <w:t>reading</w:t>
      </w:r>
      <w:r w:rsidR="00C636DF">
        <w:rPr>
          <w:rFonts w:asciiTheme="majorBidi" w:hAnsiTheme="majorBidi" w:cstheme="majorBidi"/>
        </w:rPr>
        <w:t xml:space="preserve"> </w:t>
      </w:r>
      <w:r w:rsidR="002D19DE">
        <w:rPr>
          <w:rFonts w:asciiTheme="majorBidi" w:hAnsiTheme="majorBidi" w:cstheme="majorBidi"/>
        </w:rPr>
        <w:t xml:space="preserve"> - </w:t>
      </w:r>
      <w:r w:rsidR="00C636DF">
        <w:rPr>
          <w:rFonts w:asciiTheme="majorBidi" w:hAnsiTheme="majorBidi" w:cstheme="majorBidi"/>
        </w:rPr>
        <w:t xml:space="preserve">as much </w:t>
      </w:r>
      <w:r w:rsidR="0032669B">
        <w:rPr>
          <w:rFonts w:asciiTheme="majorBidi" w:hAnsiTheme="majorBidi" w:cstheme="majorBidi"/>
        </w:rPr>
        <w:t>of the suggested supplemental materials</w:t>
      </w:r>
      <w:r w:rsidR="00C636DF">
        <w:rPr>
          <w:rFonts w:asciiTheme="majorBidi" w:hAnsiTheme="majorBidi" w:cstheme="majorBidi"/>
        </w:rPr>
        <w:t xml:space="preserve"> </w:t>
      </w:r>
      <w:r w:rsidR="00B00323">
        <w:rPr>
          <w:rFonts w:asciiTheme="majorBidi" w:hAnsiTheme="majorBidi" w:cstheme="majorBidi"/>
        </w:rPr>
        <w:t xml:space="preserve">as </w:t>
      </w:r>
      <w:r w:rsidR="00C636DF">
        <w:rPr>
          <w:rFonts w:asciiTheme="majorBidi" w:hAnsiTheme="majorBidi" w:cstheme="majorBidi"/>
        </w:rPr>
        <w:t xml:space="preserve">possible. </w:t>
      </w:r>
      <w:r>
        <w:rPr>
          <w:rFonts w:asciiTheme="majorBidi" w:hAnsiTheme="majorBidi" w:cstheme="majorBidi"/>
        </w:rPr>
        <w:t xml:space="preserve"> </w:t>
      </w:r>
      <w:r w:rsidR="00C636DF">
        <w:rPr>
          <w:rFonts w:asciiTheme="majorBidi" w:hAnsiTheme="majorBidi" w:cstheme="majorBidi"/>
        </w:rPr>
        <w:t xml:space="preserve">Every week </w:t>
      </w:r>
      <w:r w:rsidR="00B00323">
        <w:rPr>
          <w:rFonts w:asciiTheme="majorBidi" w:hAnsiTheme="majorBidi" w:cstheme="majorBidi"/>
        </w:rPr>
        <w:t xml:space="preserve">will begin with a new video lecture, </w:t>
      </w:r>
      <w:r w:rsidR="00B76A9B">
        <w:rPr>
          <w:rFonts w:asciiTheme="majorBidi" w:hAnsiTheme="majorBidi" w:cstheme="majorBidi"/>
        </w:rPr>
        <w:t xml:space="preserve">required readings, supplemental materials </w:t>
      </w:r>
      <w:r w:rsidR="00B00323">
        <w:rPr>
          <w:rFonts w:asciiTheme="majorBidi" w:hAnsiTheme="majorBidi" w:cstheme="majorBidi"/>
        </w:rPr>
        <w:t xml:space="preserve">and </w:t>
      </w:r>
      <w:r>
        <w:rPr>
          <w:rFonts w:asciiTheme="majorBidi" w:hAnsiTheme="majorBidi" w:cstheme="majorBidi"/>
        </w:rPr>
        <w:t>a se</w:t>
      </w:r>
      <w:r w:rsidR="00C636DF">
        <w:rPr>
          <w:rFonts w:asciiTheme="majorBidi" w:hAnsiTheme="majorBidi" w:cstheme="majorBidi"/>
        </w:rPr>
        <w:t>t of questions, based on your study of the assigned materials.</w:t>
      </w:r>
      <w:r>
        <w:rPr>
          <w:rFonts w:asciiTheme="majorBidi" w:hAnsiTheme="majorBidi" w:cstheme="majorBidi"/>
        </w:rPr>
        <w:t xml:space="preserve"> </w:t>
      </w:r>
      <w:r w:rsidR="00C636DF">
        <w:rPr>
          <w:rFonts w:asciiTheme="majorBidi" w:hAnsiTheme="majorBidi" w:cstheme="majorBidi"/>
        </w:rPr>
        <w:t xml:space="preserve"> </w:t>
      </w:r>
      <w:r w:rsidR="00C57829">
        <w:rPr>
          <w:rFonts w:asciiTheme="majorBidi" w:hAnsiTheme="majorBidi" w:cstheme="majorBidi"/>
        </w:rPr>
        <w:t xml:space="preserve">In </w:t>
      </w:r>
      <w:r w:rsidR="002D19DE">
        <w:rPr>
          <w:rFonts w:asciiTheme="majorBidi" w:hAnsiTheme="majorBidi" w:cstheme="majorBidi"/>
        </w:rPr>
        <w:t>Week One</w:t>
      </w:r>
      <w:r w:rsidR="00C57829">
        <w:rPr>
          <w:rFonts w:asciiTheme="majorBidi" w:hAnsiTheme="majorBidi" w:cstheme="majorBidi"/>
        </w:rPr>
        <w:t xml:space="preserve">  your assignments will be (1) to </w:t>
      </w:r>
      <w:r w:rsidR="002D19DE">
        <w:rPr>
          <w:rFonts w:asciiTheme="majorBidi" w:hAnsiTheme="majorBidi" w:cstheme="majorBidi"/>
        </w:rPr>
        <w:t xml:space="preserve">introduce yourself by Tuesday June 25 by 9:00 PM; (2) to </w:t>
      </w:r>
      <w:r w:rsidR="00C57829">
        <w:rPr>
          <w:rFonts w:asciiTheme="majorBidi" w:hAnsiTheme="majorBidi" w:cstheme="majorBidi"/>
        </w:rPr>
        <w:t>post a news item concerning climate change on Tuesday</w:t>
      </w:r>
      <w:r w:rsidR="00B76A9B">
        <w:rPr>
          <w:rFonts w:asciiTheme="majorBidi" w:hAnsiTheme="majorBidi" w:cstheme="majorBidi"/>
        </w:rPr>
        <w:t xml:space="preserve"> by 9:00 PM</w:t>
      </w:r>
      <w:r w:rsidR="00C57829">
        <w:rPr>
          <w:rFonts w:asciiTheme="majorBidi" w:hAnsiTheme="majorBidi" w:cstheme="majorBidi"/>
        </w:rPr>
        <w:t>; (</w:t>
      </w:r>
      <w:r w:rsidR="002D19DE">
        <w:rPr>
          <w:rFonts w:asciiTheme="majorBidi" w:hAnsiTheme="majorBidi" w:cstheme="majorBidi"/>
        </w:rPr>
        <w:t>3</w:t>
      </w:r>
      <w:r w:rsidR="00C57829">
        <w:rPr>
          <w:rFonts w:asciiTheme="majorBidi" w:hAnsiTheme="majorBidi" w:cstheme="majorBidi"/>
        </w:rPr>
        <w:t xml:space="preserve">) to post a memo </w:t>
      </w:r>
      <w:r w:rsidR="002D19DE">
        <w:rPr>
          <w:rFonts w:asciiTheme="majorBidi" w:hAnsiTheme="majorBidi" w:cstheme="majorBidi"/>
        </w:rPr>
        <w:t xml:space="preserve">of at least 300 words </w:t>
      </w:r>
      <w:r w:rsidR="00C57829">
        <w:rPr>
          <w:rFonts w:asciiTheme="majorBidi" w:hAnsiTheme="majorBidi" w:cstheme="majorBidi"/>
        </w:rPr>
        <w:t xml:space="preserve">responding to my </w:t>
      </w:r>
      <w:r w:rsidR="002D19DE">
        <w:rPr>
          <w:rFonts w:asciiTheme="majorBidi" w:hAnsiTheme="majorBidi" w:cstheme="majorBidi"/>
        </w:rPr>
        <w:t xml:space="preserve">Discussion Forum </w:t>
      </w:r>
      <w:r w:rsidR="00C57829">
        <w:rPr>
          <w:rFonts w:asciiTheme="majorBidi" w:hAnsiTheme="majorBidi" w:cstheme="majorBidi"/>
        </w:rPr>
        <w:t>questions regarding your study of climate science on Wednesday</w:t>
      </w:r>
      <w:r w:rsidR="00B76A9B">
        <w:rPr>
          <w:rFonts w:asciiTheme="majorBidi" w:hAnsiTheme="majorBidi" w:cstheme="majorBidi"/>
        </w:rPr>
        <w:t xml:space="preserve"> by 9:00 PM</w:t>
      </w:r>
      <w:r w:rsidR="00C57829">
        <w:rPr>
          <w:rFonts w:asciiTheme="majorBidi" w:hAnsiTheme="majorBidi" w:cstheme="majorBidi"/>
        </w:rPr>
        <w:t>, and (</w:t>
      </w:r>
      <w:r w:rsidR="002D19DE">
        <w:rPr>
          <w:rFonts w:asciiTheme="majorBidi" w:hAnsiTheme="majorBidi" w:cstheme="majorBidi"/>
        </w:rPr>
        <w:t>4</w:t>
      </w:r>
      <w:r w:rsidR="00C57829">
        <w:rPr>
          <w:rFonts w:asciiTheme="majorBidi" w:hAnsiTheme="majorBidi" w:cstheme="majorBidi"/>
        </w:rPr>
        <w:t xml:space="preserve">) to post a response </w:t>
      </w:r>
      <w:r w:rsidR="002D19DE">
        <w:rPr>
          <w:rFonts w:asciiTheme="majorBidi" w:hAnsiTheme="majorBidi" w:cstheme="majorBidi"/>
        </w:rPr>
        <w:t>of no less than 500 words t</w:t>
      </w:r>
      <w:r w:rsidR="00C57829">
        <w:rPr>
          <w:rFonts w:asciiTheme="majorBidi" w:hAnsiTheme="majorBidi" w:cstheme="majorBidi"/>
        </w:rPr>
        <w:t>o my questions on Massachusetts v EPA on Friday</w:t>
      </w:r>
      <w:r w:rsidR="00B76A9B">
        <w:rPr>
          <w:rFonts w:asciiTheme="majorBidi" w:hAnsiTheme="majorBidi" w:cstheme="majorBidi"/>
        </w:rPr>
        <w:t xml:space="preserve"> by</w:t>
      </w:r>
      <w:r w:rsidR="002D19DE">
        <w:rPr>
          <w:rFonts w:asciiTheme="majorBidi" w:hAnsiTheme="majorBidi" w:cstheme="majorBidi"/>
        </w:rPr>
        <w:t xml:space="preserve"> 9:00 PM</w:t>
      </w:r>
      <w:r w:rsidR="00C57829">
        <w:rPr>
          <w:rFonts w:asciiTheme="majorBidi" w:hAnsiTheme="majorBidi" w:cstheme="majorBidi"/>
        </w:rPr>
        <w:t xml:space="preserve">.  </w:t>
      </w:r>
      <w:r w:rsidR="00BD0679">
        <w:rPr>
          <w:rFonts w:asciiTheme="majorBidi" w:hAnsiTheme="majorBidi" w:cstheme="majorBidi"/>
        </w:rPr>
        <w:t>Note that for this assignment, there is one set of questions for The Green Law Firm and another set of questions for The Blue Law Firm.</w:t>
      </w:r>
    </w:p>
    <w:p w14:paraId="3366D0ED" w14:textId="2DA73BBF" w:rsidR="00C636DF" w:rsidRDefault="00C57829" w:rsidP="00C636DF">
      <w:pPr>
        <w:ind w:firstLine="720"/>
        <w:rPr>
          <w:rFonts w:asciiTheme="majorBidi" w:hAnsiTheme="majorBidi" w:cstheme="majorBidi"/>
        </w:rPr>
      </w:pPr>
      <w:r>
        <w:rPr>
          <w:rFonts w:asciiTheme="majorBidi" w:hAnsiTheme="majorBidi" w:cstheme="majorBidi"/>
        </w:rPr>
        <w:t>For weeks 2-4, y</w:t>
      </w:r>
      <w:r w:rsidR="00C636DF">
        <w:rPr>
          <w:rFonts w:asciiTheme="majorBidi" w:hAnsiTheme="majorBidi" w:cstheme="majorBidi"/>
        </w:rPr>
        <w:t>our assignment</w:t>
      </w:r>
      <w:r>
        <w:rPr>
          <w:rFonts w:asciiTheme="majorBidi" w:hAnsiTheme="majorBidi" w:cstheme="majorBidi"/>
        </w:rPr>
        <w:t>s</w:t>
      </w:r>
      <w:r w:rsidR="00C636DF">
        <w:rPr>
          <w:rFonts w:asciiTheme="majorBidi" w:hAnsiTheme="majorBidi" w:cstheme="majorBidi"/>
        </w:rPr>
        <w:t xml:space="preserve"> will be to post </w:t>
      </w:r>
      <w:r>
        <w:rPr>
          <w:rFonts w:asciiTheme="majorBidi" w:hAnsiTheme="majorBidi" w:cstheme="majorBidi"/>
        </w:rPr>
        <w:t>(1) a note about an article, web item, or other climate change news of the week, on Tuesday</w:t>
      </w:r>
      <w:r w:rsidR="00B76A9B">
        <w:rPr>
          <w:rFonts w:asciiTheme="majorBidi" w:hAnsiTheme="majorBidi" w:cstheme="majorBidi"/>
        </w:rPr>
        <w:t xml:space="preserve"> by 9:00 PM</w:t>
      </w:r>
      <w:r>
        <w:rPr>
          <w:rFonts w:asciiTheme="majorBidi" w:hAnsiTheme="majorBidi" w:cstheme="majorBidi"/>
        </w:rPr>
        <w:t xml:space="preserve">; (2) </w:t>
      </w:r>
      <w:r w:rsidR="00C636DF">
        <w:rPr>
          <w:rFonts w:asciiTheme="majorBidi" w:hAnsiTheme="majorBidi" w:cstheme="majorBidi"/>
        </w:rPr>
        <w:t xml:space="preserve">an initial </w:t>
      </w:r>
      <w:r w:rsidR="00823A5B">
        <w:rPr>
          <w:rFonts w:asciiTheme="majorBidi" w:hAnsiTheme="majorBidi" w:cstheme="majorBidi"/>
        </w:rPr>
        <w:t>memo</w:t>
      </w:r>
      <w:r w:rsidR="002D19DE">
        <w:rPr>
          <w:rFonts w:asciiTheme="majorBidi" w:hAnsiTheme="majorBidi" w:cstheme="majorBidi"/>
        </w:rPr>
        <w:t xml:space="preserve"> of at least 300 words</w:t>
      </w:r>
      <w:r w:rsidR="00C636DF">
        <w:rPr>
          <w:rFonts w:asciiTheme="majorBidi" w:hAnsiTheme="majorBidi" w:cstheme="majorBidi"/>
        </w:rPr>
        <w:t xml:space="preserve"> </w:t>
      </w:r>
      <w:r w:rsidR="00823A5B">
        <w:rPr>
          <w:rFonts w:asciiTheme="majorBidi" w:hAnsiTheme="majorBidi" w:cstheme="majorBidi"/>
        </w:rPr>
        <w:t>responding to</w:t>
      </w:r>
      <w:r w:rsidR="00C636DF">
        <w:rPr>
          <w:rFonts w:asciiTheme="majorBidi" w:hAnsiTheme="majorBidi" w:cstheme="majorBidi"/>
        </w:rPr>
        <w:t xml:space="preserve"> the assigned questions </w:t>
      </w:r>
      <w:r w:rsidR="00823A5B">
        <w:rPr>
          <w:rFonts w:asciiTheme="majorBidi" w:hAnsiTheme="majorBidi" w:cstheme="majorBidi"/>
        </w:rPr>
        <w:t>on Wednesday</w:t>
      </w:r>
      <w:r w:rsidR="00B76A9B">
        <w:rPr>
          <w:rFonts w:asciiTheme="majorBidi" w:hAnsiTheme="majorBidi" w:cstheme="majorBidi"/>
        </w:rPr>
        <w:t xml:space="preserve"> by 9:00 PM</w:t>
      </w:r>
      <w:r w:rsidR="007D0026">
        <w:rPr>
          <w:rFonts w:asciiTheme="majorBidi" w:hAnsiTheme="majorBidi" w:cstheme="majorBidi"/>
        </w:rPr>
        <w:t xml:space="preserve">; I will post the questions for your responsive memo by 10:00 PM on Wednesday night; </w:t>
      </w:r>
      <w:r w:rsidR="00C636DF">
        <w:rPr>
          <w:rFonts w:asciiTheme="majorBidi" w:hAnsiTheme="majorBidi" w:cstheme="majorBidi"/>
        </w:rPr>
        <w:t xml:space="preserve">and </w:t>
      </w:r>
      <w:r>
        <w:rPr>
          <w:rFonts w:asciiTheme="majorBidi" w:hAnsiTheme="majorBidi" w:cstheme="majorBidi"/>
        </w:rPr>
        <w:t xml:space="preserve">(3) </w:t>
      </w:r>
      <w:r w:rsidR="00B76A9B">
        <w:rPr>
          <w:rFonts w:asciiTheme="majorBidi" w:hAnsiTheme="majorBidi" w:cstheme="majorBidi"/>
        </w:rPr>
        <w:t xml:space="preserve">to post </w:t>
      </w:r>
      <w:r w:rsidR="00C636DF">
        <w:rPr>
          <w:rFonts w:asciiTheme="majorBidi" w:hAnsiTheme="majorBidi" w:cstheme="majorBidi"/>
        </w:rPr>
        <w:t xml:space="preserve">a responsive </w:t>
      </w:r>
      <w:r w:rsidR="00823A5B">
        <w:rPr>
          <w:rFonts w:asciiTheme="majorBidi" w:hAnsiTheme="majorBidi" w:cstheme="majorBidi"/>
        </w:rPr>
        <w:t xml:space="preserve">memo </w:t>
      </w:r>
      <w:r w:rsidR="002D19DE">
        <w:rPr>
          <w:rFonts w:asciiTheme="majorBidi" w:hAnsiTheme="majorBidi" w:cstheme="majorBidi"/>
        </w:rPr>
        <w:t xml:space="preserve">of at least 500 words </w:t>
      </w:r>
      <w:r w:rsidR="00823A5B">
        <w:rPr>
          <w:rFonts w:asciiTheme="majorBidi" w:hAnsiTheme="majorBidi" w:cstheme="majorBidi"/>
        </w:rPr>
        <w:t xml:space="preserve">discussing </w:t>
      </w:r>
      <w:r w:rsidR="007D0026">
        <w:rPr>
          <w:rFonts w:asciiTheme="majorBidi" w:hAnsiTheme="majorBidi" w:cstheme="majorBidi"/>
        </w:rPr>
        <w:t xml:space="preserve">the questions for response, </w:t>
      </w:r>
      <w:r w:rsidR="00823A5B">
        <w:rPr>
          <w:rFonts w:asciiTheme="majorBidi" w:hAnsiTheme="majorBidi" w:cstheme="majorBidi"/>
        </w:rPr>
        <w:t>on Friday</w:t>
      </w:r>
      <w:r w:rsidR="00B76A9B">
        <w:rPr>
          <w:rFonts w:asciiTheme="majorBidi" w:hAnsiTheme="majorBidi" w:cstheme="majorBidi"/>
        </w:rPr>
        <w:t xml:space="preserve"> by </w:t>
      </w:r>
      <w:r w:rsidR="009D7996">
        <w:rPr>
          <w:rFonts w:asciiTheme="majorBidi" w:hAnsiTheme="majorBidi" w:cstheme="majorBidi"/>
        </w:rPr>
        <w:t>9:00</w:t>
      </w:r>
      <w:r w:rsidR="00B76A9B">
        <w:rPr>
          <w:rFonts w:asciiTheme="majorBidi" w:hAnsiTheme="majorBidi" w:cstheme="majorBidi"/>
        </w:rPr>
        <w:t xml:space="preserve"> PM</w:t>
      </w:r>
      <w:r w:rsidR="002D19DE">
        <w:rPr>
          <w:rFonts w:asciiTheme="majorBidi" w:hAnsiTheme="majorBidi" w:cstheme="majorBidi"/>
        </w:rPr>
        <w:t xml:space="preserve"> (in Week Four, your responsive memo – your final assignment - must be at least 700 words</w:t>
      </w:r>
      <w:r w:rsidR="00DA579F">
        <w:rPr>
          <w:rFonts w:asciiTheme="majorBidi" w:hAnsiTheme="majorBidi" w:cstheme="majorBidi"/>
        </w:rPr>
        <w:t>)</w:t>
      </w:r>
      <w:r w:rsidR="00C636DF">
        <w:rPr>
          <w:rFonts w:asciiTheme="majorBidi" w:hAnsiTheme="majorBidi" w:cstheme="majorBidi"/>
        </w:rPr>
        <w:t>.</w:t>
      </w:r>
    </w:p>
    <w:p w14:paraId="0B395376" w14:textId="77777777" w:rsidR="00326F63" w:rsidRDefault="00326F63" w:rsidP="00326F63">
      <w:pPr>
        <w:rPr>
          <w:rFonts w:asciiTheme="majorBidi" w:hAnsiTheme="majorBidi" w:cstheme="majorBidi"/>
        </w:rPr>
      </w:pPr>
    </w:p>
    <w:p w14:paraId="73F38260" w14:textId="50B9F704" w:rsidR="0033722E" w:rsidRDefault="00326F63" w:rsidP="00DA579F">
      <w:pPr>
        <w:rPr>
          <w:rFonts w:asciiTheme="majorBidi" w:hAnsiTheme="majorBidi" w:cstheme="majorBidi"/>
        </w:rPr>
      </w:pPr>
      <w:r>
        <w:rPr>
          <w:rFonts w:asciiTheme="majorBidi" w:hAnsiTheme="majorBidi" w:cstheme="majorBidi"/>
        </w:rPr>
        <w:tab/>
        <w:t>The four modules are each centered around one important legal dispute and decision on an aspect of climate change, and each case is an example of a different legal strategy in the fight against climate change.</w:t>
      </w:r>
      <w:r w:rsidR="009D7996">
        <w:rPr>
          <w:rFonts w:asciiTheme="majorBidi" w:hAnsiTheme="majorBidi" w:cstheme="majorBidi"/>
        </w:rPr>
        <w:t xml:space="preserve">  In each of the modules, there are videos, power</w:t>
      </w:r>
      <w:r w:rsidR="002D19DE">
        <w:rPr>
          <w:rFonts w:asciiTheme="majorBidi" w:hAnsiTheme="majorBidi" w:cstheme="majorBidi"/>
        </w:rPr>
        <w:t xml:space="preserve"> </w:t>
      </w:r>
      <w:r w:rsidR="009D7996">
        <w:rPr>
          <w:rFonts w:asciiTheme="majorBidi" w:hAnsiTheme="majorBidi" w:cstheme="majorBidi"/>
        </w:rPr>
        <w:t xml:space="preserve">points and readings posted.  </w:t>
      </w:r>
      <w:r w:rsidR="00B51A20">
        <w:rPr>
          <w:rFonts w:asciiTheme="majorBidi" w:hAnsiTheme="majorBidi" w:cstheme="majorBidi"/>
        </w:rPr>
        <w:t xml:space="preserve">In Getting Started, </w:t>
      </w:r>
      <w:r w:rsidR="00B51A20">
        <w:rPr>
          <w:rFonts w:asciiTheme="majorBidi" w:hAnsiTheme="majorBidi" w:cstheme="majorBidi"/>
          <w:b/>
          <w:bCs/>
        </w:rPr>
        <w:t>t</w:t>
      </w:r>
      <w:r w:rsidR="009D7996" w:rsidRPr="009D7996">
        <w:rPr>
          <w:rFonts w:asciiTheme="majorBidi" w:hAnsiTheme="majorBidi" w:cstheme="majorBidi"/>
          <w:b/>
          <w:bCs/>
        </w:rPr>
        <w:t xml:space="preserve">here is also a Library </w:t>
      </w:r>
      <w:r w:rsidR="002D19DE">
        <w:rPr>
          <w:rFonts w:asciiTheme="majorBidi" w:hAnsiTheme="majorBidi" w:cstheme="majorBidi"/>
          <w:b/>
          <w:bCs/>
        </w:rPr>
        <w:t>Folder</w:t>
      </w:r>
      <w:r w:rsidR="009D7996" w:rsidRPr="009D7996">
        <w:rPr>
          <w:rFonts w:asciiTheme="majorBidi" w:hAnsiTheme="majorBidi" w:cstheme="majorBidi"/>
          <w:b/>
          <w:bCs/>
        </w:rPr>
        <w:t>, which contains some of the major sites for research and going deeper into the cases we are reading and discussing</w:t>
      </w:r>
      <w:r w:rsidR="002D19DE">
        <w:rPr>
          <w:rFonts w:asciiTheme="majorBidi" w:hAnsiTheme="majorBidi" w:cstheme="majorBidi"/>
          <w:b/>
          <w:bCs/>
        </w:rPr>
        <w:t xml:space="preserve">, as well as </w:t>
      </w:r>
      <w:r w:rsidR="00CA50C2">
        <w:rPr>
          <w:rFonts w:asciiTheme="majorBidi" w:hAnsiTheme="majorBidi" w:cstheme="majorBidi"/>
          <w:b/>
          <w:bCs/>
        </w:rPr>
        <w:t>an important new analysis of the status of the Trump Administration’s initiatives to roll back laws governing greenhouse gas emissions or other climate change rules.</w:t>
      </w:r>
      <w:r w:rsidR="00DA579F">
        <w:rPr>
          <w:rFonts w:asciiTheme="majorBidi" w:hAnsiTheme="majorBidi" w:cstheme="majorBidi"/>
        </w:rPr>
        <w:t xml:space="preserve">  </w:t>
      </w:r>
      <w:r w:rsidR="0033722E">
        <w:rPr>
          <w:rFonts w:asciiTheme="majorBidi" w:hAnsiTheme="majorBidi" w:cstheme="majorBidi"/>
        </w:rPr>
        <w:t>Here are the modules and the assignment schedule</w:t>
      </w:r>
      <w:r w:rsidR="00DA579F">
        <w:rPr>
          <w:rFonts w:asciiTheme="majorBidi" w:hAnsiTheme="majorBidi" w:cstheme="majorBidi"/>
        </w:rPr>
        <w:t>.  You will find instructions</w:t>
      </w:r>
      <w:r w:rsidR="00B51A20">
        <w:rPr>
          <w:rFonts w:asciiTheme="majorBidi" w:hAnsiTheme="majorBidi" w:cstheme="majorBidi"/>
        </w:rPr>
        <w:t>,</w:t>
      </w:r>
      <w:r w:rsidR="00DA579F">
        <w:rPr>
          <w:rFonts w:asciiTheme="majorBidi" w:hAnsiTheme="majorBidi" w:cstheme="majorBidi"/>
        </w:rPr>
        <w:t xml:space="preserve"> additional details</w:t>
      </w:r>
      <w:r w:rsidR="00B51A20">
        <w:rPr>
          <w:rFonts w:asciiTheme="majorBidi" w:hAnsiTheme="majorBidi" w:cstheme="majorBidi"/>
        </w:rPr>
        <w:t xml:space="preserve"> and the questions to answer,</w:t>
      </w:r>
      <w:r w:rsidR="00DA579F">
        <w:rPr>
          <w:rFonts w:asciiTheme="majorBidi" w:hAnsiTheme="majorBidi" w:cstheme="majorBidi"/>
        </w:rPr>
        <w:t xml:space="preserve"> in the Module folder for each week.</w:t>
      </w:r>
    </w:p>
    <w:p w14:paraId="209EADCF" w14:textId="027EAFF3" w:rsidR="0033722E" w:rsidRDefault="0033722E" w:rsidP="003B3250">
      <w:pPr>
        <w:rPr>
          <w:rFonts w:asciiTheme="majorBidi" w:hAnsiTheme="majorBidi" w:cstheme="majorBidi"/>
        </w:rPr>
      </w:pPr>
    </w:p>
    <w:p w14:paraId="5130B745" w14:textId="14F7BD0D" w:rsidR="0033722E" w:rsidRDefault="0033722E" w:rsidP="003B3250">
      <w:pPr>
        <w:rPr>
          <w:rFonts w:asciiTheme="majorBidi" w:hAnsiTheme="majorBidi" w:cstheme="majorBidi"/>
          <w:b/>
          <w:bCs/>
        </w:rPr>
      </w:pPr>
      <w:r w:rsidRPr="0033722E">
        <w:rPr>
          <w:rFonts w:asciiTheme="majorBidi" w:hAnsiTheme="majorBidi" w:cstheme="majorBidi"/>
          <w:b/>
          <w:bCs/>
        </w:rPr>
        <w:t xml:space="preserve">MODULE </w:t>
      </w:r>
      <w:r w:rsidR="0031759E">
        <w:rPr>
          <w:rFonts w:asciiTheme="majorBidi" w:hAnsiTheme="majorBidi" w:cstheme="majorBidi"/>
          <w:b/>
          <w:bCs/>
        </w:rPr>
        <w:t>I</w:t>
      </w:r>
      <w:r w:rsidRPr="0033722E">
        <w:rPr>
          <w:rFonts w:asciiTheme="majorBidi" w:hAnsiTheme="majorBidi" w:cstheme="majorBidi"/>
          <w:b/>
          <w:bCs/>
        </w:rPr>
        <w:t xml:space="preserve"> – INTRODUCTION TO CLIMATE SCIENCE AND LAW</w:t>
      </w:r>
      <w:r w:rsidR="00DA579F">
        <w:rPr>
          <w:rFonts w:asciiTheme="majorBidi" w:hAnsiTheme="majorBidi" w:cstheme="majorBidi"/>
          <w:b/>
          <w:bCs/>
        </w:rPr>
        <w:t>: CAN THE EPA MAKE RULES ABOUT GREENHOUSE GAS EMISSIONS?</w:t>
      </w:r>
    </w:p>
    <w:p w14:paraId="2D5C046E" w14:textId="6CA01734" w:rsidR="009D7996" w:rsidRPr="0033722E" w:rsidRDefault="009D7996" w:rsidP="003B3250">
      <w:pPr>
        <w:rPr>
          <w:rFonts w:asciiTheme="majorBidi" w:hAnsiTheme="majorBidi" w:cstheme="majorBidi"/>
          <w:b/>
          <w:bCs/>
        </w:rPr>
      </w:pPr>
      <w:r>
        <w:rPr>
          <w:rFonts w:asciiTheme="majorBidi" w:hAnsiTheme="majorBidi" w:cstheme="majorBidi"/>
          <w:b/>
          <w:bCs/>
        </w:rPr>
        <w:t>June 24-28</w:t>
      </w:r>
    </w:p>
    <w:p w14:paraId="5B09F6CF" w14:textId="37872710" w:rsidR="003E00FC" w:rsidRDefault="0033722E" w:rsidP="009D7996">
      <w:pPr>
        <w:ind w:firstLine="720"/>
        <w:rPr>
          <w:rFonts w:asciiTheme="majorBidi" w:hAnsiTheme="majorBidi" w:cstheme="majorBidi"/>
        </w:rPr>
      </w:pPr>
      <w:r w:rsidRPr="0050015C">
        <w:rPr>
          <w:rFonts w:asciiTheme="majorBidi" w:hAnsiTheme="majorBidi" w:cstheme="majorBidi"/>
          <w:b/>
          <w:bCs/>
        </w:rPr>
        <w:t>CASE STUDY</w:t>
      </w:r>
      <w:r w:rsidR="001A7301">
        <w:rPr>
          <w:rFonts w:asciiTheme="majorBidi" w:hAnsiTheme="majorBidi" w:cstheme="majorBidi"/>
          <w:b/>
          <w:bCs/>
        </w:rPr>
        <w:t xml:space="preserve"> (required reading)</w:t>
      </w:r>
      <w:r w:rsidRPr="0050015C">
        <w:rPr>
          <w:rFonts w:asciiTheme="majorBidi" w:hAnsiTheme="majorBidi" w:cstheme="majorBidi"/>
          <w:b/>
          <w:bCs/>
        </w:rPr>
        <w:t>:</w:t>
      </w:r>
      <w:r>
        <w:rPr>
          <w:rFonts w:asciiTheme="majorBidi" w:hAnsiTheme="majorBidi" w:cstheme="majorBidi"/>
        </w:rPr>
        <w:t xml:space="preserve"> </w:t>
      </w:r>
      <w:r w:rsidRPr="0033722E">
        <w:rPr>
          <w:rFonts w:asciiTheme="majorBidi" w:hAnsiTheme="majorBidi" w:cstheme="majorBidi"/>
          <w:i/>
          <w:iCs/>
        </w:rPr>
        <w:t>Massachusetts v. U.S. Environmental Protection Agency</w:t>
      </w:r>
      <w:r>
        <w:rPr>
          <w:rFonts w:asciiTheme="majorBidi" w:hAnsiTheme="majorBidi" w:cstheme="majorBidi"/>
        </w:rPr>
        <w:t>, decided by the US Supreme Court in 2007.  This</w:t>
      </w:r>
      <w:r w:rsidR="0050015C">
        <w:rPr>
          <w:rFonts w:asciiTheme="majorBidi" w:hAnsiTheme="majorBidi" w:cstheme="majorBidi"/>
        </w:rPr>
        <w:t xml:space="preserve"> case established </w:t>
      </w:r>
      <w:r>
        <w:rPr>
          <w:rFonts w:asciiTheme="majorBidi" w:hAnsiTheme="majorBidi" w:cstheme="majorBidi"/>
        </w:rPr>
        <w:t>the foundation of American climate change law.</w:t>
      </w:r>
      <w:r w:rsidR="009D7996">
        <w:rPr>
          <w:rFonts w:asciiTheme="majorBidi" w:hAnsiTheme="majorBidi" w:cstheme="majorBidi"/>
        </w:rPr>
        <w:t xml:space="preserve">  Module I (W</w:t>
      </w:r>
      <w:r w:rsidR="009D7996" w:rsidRPr="006746CB">
        <w:rPr>
          <w:rFonts w:asciiTheme="majorBidi" w:hAnsiTheme="majorBidi" w:cstheme="majorBidi"/>
        </w:rPr>
        <w:t xml:space="preserve">eek </w:t>
      </w:r>
      <w:r w:rsidR="009D7996">
        <w:rPr>
          <w:rFonts w:asciiTheme="majorBidi" w:hAnsiTheme="majorBidi" w:cstheme="majorBidi"/>
        </w:rPr>
        <w:t xml:space="preserve">One) will cover the </w:t>
      </w:r>
      <w:r w:rsidR="009D7996" w:rsidRPr="006746CB">
        <w:rPr>
          <w:rFonts w:asciiTheme="majorBidi" w:hAnsiTheme="majorBidi" w:cstheme="majorBidi"/>
        </w:rPr>
        <w:t>background</w:t>
      </w:r>
      <w:r w:rsidR="009D7996">
        <w:rPr>
          <w:rFonts w:asciiTheme="majorBidi" w:hAnsiTheme="majorBidi" w:cstheme="majorBidi"/>
        </w:rPr>
        <w:t xml:space="preserve"> and for that reason the videos and reading are uniquely voluminous</w:t>
      </w:r>
      <w:r w:rsidR="003E00FC">
        <w:rPr>
          <w:rFonts w:asciiTheme="majorBidi" w:hAnsiTheme="majorBidi" w:cstheme="majorBidi"/>
        </w:rPr>
        <w:t>.</w:t>
      </w:r>
    </w:p>
    <w:p w14:paraId="67334373" w14:textId="77777777" w:rsidR="003E00FC" w:rsidRDefault="003E00FC" w:rsidP="009D7996">
      <w:pPr>
        <w:ind w:firstLine="720"/>
        <w:rPr>
          <w:rFonts w:asciiTheme="majorBidi" w:hAnsiTheme="majorBidi" w:cstheme="majorBidi"/>
        </w:rPr>
      </w:pPr>
      <w:r w:rsidRPr="002F3705">
        <w:rPr>
          <w:rFonts w:asciiTheme="majorBidi" w:hAnsiTheme="majorBidi" w:cstheme="majorBidi"/>
          <w:b/>
          <w:bCs/>
        </w:rPr>
        <w:t>Required material:</w:t>
      </w:r>
      <w:r>
        <w:rPr>
          <w:rFonts w:asciiTheme="majorBidi" w:hAnsiTheme="majorBidi" w:cstheme="majorBidi"/>
        </w:rPr>
        <w:t xml:space="preserve"> On </w:t>
      </w:r>
      <w:r w:rsidR="009D7996" w:rsidRPr="006746CB">
        <w:rPr>
          <w:rFonts w:asciiTheme="majorBidi" w:hAnsiTheme="majorBidi" w:cstheme="majorBidi"/>
        </w:rPr>
        <w:t>the science</w:t>
      </w:r>
      <w:r w:rsidR="009D7996">
        <w:rPr>
          <w:rFonts w:asciiTheme="majorBidi" w:hAnsiTheme="majorBidi" w:cstheme="majorBidi"/>
        </w:rPr>
        <w:t xml:space="preserve"> of climate change, Bill McKibben, EAARTH, </w:t>
      </w:r>
      <w:r>
        <w:rPr>
          <w:rFonts w:asciiTheme="majorBidi" w:hAnsiTheme="majorBidi" w:cstheme="majorBidi"/>
        </w:rPr>
        <w:t xml:space="preserve">Chapters 1 and 2; and </w:t>
      </w:r>
      <w:r w:rsidR="009D7996">
        <w:rPr>
          <w:rFonts w:asciiTheme="majorBidi" w:hAnsiTheme="majorBidi" w:cstheme="majorBidi"/>
        </w:rPr>
        <w:t>the video lecture by Professor Mathias Vuille</w:t>
      </w:r>
      <w:r>
        <w:rPr>
          <w:rFonts w:asciiTheme="majorBidi" w:hAnsiTheme="majorBidi" w:cstheme="majorBidi"/>
        </w:rPr>
        <w:t>.</w:t>
      </w:r>
    </w:p>
    <w:p w14:paraId="00613F17" w14:textId="762A7958" w:rsidR="003E00FC" w:rsidRDefault="003E00FC" w:rsidP="009D7996">
      <w:pPr>
        <w:ind w:firstLine="720"/>
        <w:rPr>
          <w:rFonts w:asciiTheme="majorBidi" w:hAnsiTheme="majorBidi" w:cstheme="majorBidi"/>
        </w:rPr>
      </w:pPr>
      <w:r w:rsidRPr="00DA579F">
        <w:rPr>
          <w:rFonts w:asciiTheme="majorBidi" w:hAnsiTheme="majorBidi" w:cstheme="majorBidi"/>
          <w:b/>
          <w:bCs/>
        </w:rPr>
        <w:t>Suggested material:</w:t>
      </w:r>
      <w:r>
        <w:rPr>
          <w:rFonts w:asciiTheme="majorBidi" w:hAnsiTheme="majorBidi" w:cstheme="majorBidi"/>
        </w:rPr>
        <w:t xml:space="preserve"> The Intergovernmental Panel on Climate Change Special Report, October </w:t>
      </w:r>
      <w:r w:rsidR="00062BAB">
        <w:rPr>
          <w:rFonts w:asciiTheme="majorBidi" w:hAnsiTheme="majorBidi" w:cstheme="majorBidi"/>
        </w:rPr>
        <w:t>2018.</w:t>
      </w:r>
    </w:p>
    <w:p w14:paraId="33426AAF" w14:textId="562E7F73" w:rsidR="0033722E" w:rsidRDefault="003E00FC" w:rsidP="003E00FC">
      <w:pPr>
        <w:ind w:firstLine="720"/>
        <w:rPr>
          <w:rFonts w:asciiTheme="majorBidi" w:hAnsiTheme="majorBidi" w:cstheme="majorBidi"/>
        </w:rPr>
      </w:pPr>
      <w:r w:rsidRPr="002F3705">
        <w:rPr>
          <w:rFonts w:asciiTheme="majorBidi" w:hAnsiTheme="majorBidi" w:cstheme="majorBidi"/>
          <w:b/>
          <w:bCs/>
        </w:rPr>
        <w:t>Required material</w:t>
      </w:r>
      <w:r>
        <w:rPr>
          <w:rFonts w:asciiTheme="majorBidi" w:hAnsiTheme="majorBidi" w:cstheme="majorBidi"/>
        </w:rPr>
        <w:t xml:space="preserve"> on climate law: </w:t>
      </w:r>
      <w:r w:rsidR="009D7996">
        <w:rPr>
          <w:rFonts w:asciiTheme="majorBidi" w:hAnsiTheme="majorBidi" w:cstheme="majorBidi"/>
        </w:rPr>
        <w:t xml:space="preserve">three short video </w:t>
      </w:r>
      <w:r>
        <w:rPr>
          <w:rFonts w:asciiTheme="majorBidi" w:hAnsiTheme="majorBidi" w:cstheme="majorBidi"/>
        </w:rPr>
        <w:t>mini-</w:t>
      </w:r>
      <w:r w:rsidR="009D7996">
        <w:rPr>
          <w:rFonts w:asciiTheme="majorBidi" w:hAnsiTheme="majorBidi" w:cstheme="majorBidi"/>
        </w:rPr>
        <w:t>lectures by me</w:t>
      </w:r>
      <w:r w:rsidR="009D7996" w:rsidRPr="006746CB">
        <w:rPr>
          <w:rFonts w:asciiTheme="majorBidi" w:hAnsiTheme="majorBidi" w:cstheme="majorBidi"/>
        </w:rPr>
        <w:t xml:space="preserve"> – the basis for understanding the legal and policy issues to follow</w:t>
      </w:r>
      <w:r>
        <w:rPr>
          <w:rFonts w:asciiTheme="majorBidi" w:hAnsiTheme="majorBidi" w:cstheme="majorBidi"/>
        </w:rPr>
        <w:t xml:space="preserve">; </w:t>
      </w:r>
      <w:r w:rsidR="009D7996">
        <w:rPr>
          <w:rFonts w:asciiTheme="majorBidi" w:hAnsiTheme="majorBidi" w:cstheme="majorBidi"/>
        </w:rPr>
        <w:t xml:space="preserve"> </w:t>
      </w:r>
      <w:r w:rsidR="009D7996" w:rsidRPr="00B76A9B">
        <w:rPr>
          <w:rFonts w:asciiTheme="majorBidi" w:hAnsiTheme="majorBidi" w:cstheme="majorBidi"/>
          <w:i/>
          <w:iCs/>
        </w:rPr>
        <w:t>Massachusetts v Environmental Protection Agency</w:t>
      </w:r>
      <w:r w:rsidR="009D7996" w:rsidRPr="006746CB">
        <w:rPr>
          <w:rFonts w:asciiTheme="majorBidi" w:hAnsiTheme="majorBidi" w:cstheme="majorBidi"/>
        </w:rPr>
        <w:t xml:space="preserve"> (2007)</w:t>
      </w:r>
      <w:r>
        <w:rPr>
          <w:rFonts w:asciiTheme="majorBidi" w:hAnsiTheme="majorBidi" w:cstheme="majorBidi"/>
        </w:rPr>
        <w:t>; introduction to the case and power point.</w:t>
      </w:r>
    </w:p>
    <w:p w14:paraId="50DC511E" w14:textId="34BE384A" w:rsidR="003E00FC" w:rsidRPr="0033722E" w:rsidRDefault="003E00FC" w:rsidP="003E00FC">
      <w:pPr>
        <w:ind w:firstLine="720"/>
        <w:rPr>
          <w:rFonts w:asciiTheme="majorBidi" w:hAnsiTheme="majorBidi" w:cstheme="majorBidi"/>
        </w:rPr>
      </w:pPr>
      <w:r w:rsidRPr="00DA579F">
        <w:rPr>
          <w:rFonts w:asciiTheme="majorBidi" w:hAnsiTheme="majorBidi" w:cstheme="majorBidi"/>
          <w:b/>
          <w:bCs/>
        </w:rPr>
        <w:lastRenderedPageBreak/>
        <w:t xml:space="preserve">Suggested </w:t>
      </w:r>
      <w:r w:rsidR="00DA579F">
        <w:rPr>
          <w:rFonts w:asciiTheme="majorBidi" w:hAnsiTheme="majorBidi" w:cstheme="majorBidi"/>
          <w:b/>
          <w:bCs/>
        </w:rPr>
        <w:t>material</w:t>
      </w:r>
      <w:r w:rsidRPr="00DA579F">
        <w:rPr>
          <w:rFonts w:asciiTheme="majorBidi" w:hAnsiTheme="majorBidi" w:cstheme="majorBidi"/>
          <w:b/>
          <w:bCs/>
        </w:rPr>
        <w:t xml:space="preserve">: </w:t>
      </w:r>
      <w:r w:rsidR="00DA579F" w:rsidRPr="00DA579F">
        <w:rPr>
          <w:rFonts w:asciiTheme="majorBidi" w:hAnsiTheme="majorBidi" w:cstheme="majorBidi"/>
          <w:b/>
          <w:bCs/>
        </w:rPr>
        <w:t>Information on this case on the website of the Sabin Center for Climate Change Law</w:t>
      </w:r>
      <w:r w:rsidR="00DA579F">
        <w:rPr>
          <w:rFonts w:asciiTheme="majorBidi" w:hAnsiTheme="majorBidi" w:cstheme="majorBidi"/>
        </w:rPr>
        <w:t xml:space="preserve"> at Columbia Law school, at </w:t>
      </w:r>
      <w:hyperlink r:id="rId7" w:history="1">
        <w:r w:rsidR="00DA579F" w:rsidRPr="00D24135">
          <w:rPr>
            <w:rStyle w:val="Hyperlink"/>
            <w:rFonts w:asciiTheme="majorBidi" w:hAnsiTheme="majorBidi" w:cstheme="majorBidi"/>
          </w:rPr>
          <w:t>http://columbiaclimatelaw.com</w:t>
        </w:r>
      </w:hyperlink>
    </w:p>
    <w:p w14:paraId="75C98DC2" w14:textId="77777777" w:rsidR="00AD2345" w:rsidRDefault="00AD2345" w:rsidP="003B3250">
      <w:pPr>
        <w:rPr>
          <w:rFonts w:asciiTheme="majorBidi" w:hAnsiTheme="majorBidi" w:cstheme="majorBidi"/>
        </w:rPr>
      </w:pPr>
    </w:p>
    <w:p w14:paraId="63925304" w14:textId="77777777" w:rsidR="003E00FC" w:rsidRDefault="009D7996" w:rsidP="003B3250">
      <w:pPr>
        <w:rPr>
          <w:rFonts w:asciiTheme="majorBidi" w:hAnsiTheme="majorBidi" w:cstheme="majorBidi"/>
        </w:rPr>
      </w:pPr>
      <w:r>
        <w:rPr>
          <w:rFonts w:asciiTheme="majorBidi" w:hAnsiTheme="majorBidi" w:cstheme="majorBidi"/>
        </w:rPr>
        <w:t xml:space="preserve">Tuesday June 25 </w:t>
      </w:r>
      <w:r w:rsidR="003E00FC">
        <w:rPr>
          <w:rFonts w:asciiTheme="majorBidi" w:hAnsiTheme="majorBidi" w:cstheme="majorBidi"/>
        </w:rPr>
        <w:t xml:space="preserve">by 9:00 PM </w:t>
      </w:r>
      <w:r>
        <w:rPr>
          <w:rFonts w:asciiTheme="majorBidi" w:hAnsiTheme="majorBidi" w:cstheme="majorBidi"/>
        </w:rPr>
        <w:t>– Post your Climate News of the Week</w:t>
      </w:r>
      <w:r w:rsidR="003E00FC">
        <w:rPr>
          <w:rFonts w:asciiTheme="majorBidi" w:hAnsiTheme="majorBidi" w:cstheme="majorBidi"/>
        </w:rPr>
        <w:t xml:space="preserve"> – a news item or website reference, and a sentence or two explaining why you chose this item.  </w:t>
      </w:r>
    </w:p>
    <w:p w14:paraId="13F9F599" w14:textId="77777777" w:rsidR="003E00FC" w:rsidRDefault="003E00FC" w:rsidP="003B3250">
      <w:pPr>
        <w:rPr>
          <w:rFonts w:asciiTheme="majorBidi" w:hAnsiTheme="majorBidi" w:cstheme="majorBidi"/>
        </w:rPr>
      </w:pPr>
    </w:p>
    <w:p w14:paraId="47E72A69" w14:textId="00823E29" w:rsidR="0033722E" w:rsidRDefault="003E00FC" w:rsidP="003B3250">
      <w:pPr>
        <w:rPr>
          <w:rFonts w:asciiTheme="majorBidi" w:hAnsiTheme="majorBidi" w:cstheme="majorBidi"/>
        </w:rPr>
      </w:pPr>
      <w:r>
        <w:rPr>
          <w:rFonts w:asciiTheme="majorBidi" w:hAnsiTheme="majorBidi" w:cstheme="majorBidi"/>
        </w:rPr>
        <w:t>Wednesday June 26 by 9:00 PM – Your response to the quest</w:t>
      </w:r>
      <w:r w:rsidR="002F3705">
        <w:rPr>
          <w:rFonts w:asciiTheme="majorBidi" w:hAnsiTheme="majorBidi" w:cstheme="majorBidi"/>
        </w:rPr>
        <w:t>i</w:t>
      </w:r>
      <w:r>
        <w:rPr>
          <w:rFonts w:asciiTheme="majorBidi" w:hAnsiTheme="majorBidi" w:cstheme="majorBidi"/>
        </w:rPr>
        <w:t xml:space="preserve">ons </w:t>
      </w:r>
      <w:r w:rsidR="0033722E">
        <w:rPr>
          <w:rFonts w:asciiTheme="majorBidi" w:hAnsiTheme="majorBidi" w:cstheme="majorBidi"/>
        </w:rPr>
        <w:t xml:space="preserve">for discussion </w:t>
      </w:r>
      <w:r w:rsidR="009D7996">
        <w:rPr>
          <w:rFonts w:asciiTheme="majorBidi" w:hAnsiTheme="majorBidi" w:cstheme="majorBidi"/>
        </w:rPr>
        <w:t>on the science reading and lectures</w:t>
      </w:r>
      <w:r w:rsidR="002F3705">
        <w:rPr>
          <w:rFonts w:asciiTheme="majorBidi" w:hAnsiTheme="majorBidi" w:cstheme="majorBidi"/>
        </w:rPr>
        <w:t xml:space="preserve">. </w:t>
      </w:r>
      <w:r w:rsidR="00B37BE3">
        <w:rPr>
          <w:rFonts w:asciiTheme="majorBidi" w:hAnsiTheme="majorBidi" w:cstheme="majorBidi"/>
        </w:rPr>
        <w:t xml:space="preserve">This response should be 300 words </w:t>
      </w:r>
      <w:r w:rsidR="006366B7">
        <w:rPr>
          <w:rFonts w:asciiTheme="majorBidi" w:hAnsiTheme="majorBidi" w:cstheme="majorBidi"/>
        </w:rPr>
        <w:t>or more</w:t>
      </w:r>
      <w:r w:rsidR="00B37BE3">
        <w:rPr>
          <w:rFonts w:asciiTheme="majorBidi" w:hAnsiTheme="majorBidi" w:cstheme="majorBidi"/>
        </w:rPr>
        <w:t>.</w:t>
      </w:r>
    </w:p>
    <w:p w14:paraId="1F97651E" w14:textId="0E0EE88C" w:rsidR="00DA579F" w:rsidRDefault="00DA579F" w:rsidP="003B3250">
      <w:pPr>
        <w:rPr>
          <w:rFonts w:asciiTheme="majorBidi" w:hAnsiTheme="majorBidi" w:cstheme="majorBidi"/>
        </w:rPr>
      </w:pPr>
    </w:p>
    <w:p w14:paraId="65E0367B" w14:textId="772DC412" w:rsidR="0033722E" w:rsidRDefault="00DA579F" w:rsidP="00DA579F">
      <w:pPr>
        <w:rPr>
          <w:rFonts w:asciiTheme="majorBidi" w:hAnsiTheme="majorBidi" w:cstheme="majorBidi"/>
        </w:rPr>
      </w:pPr>
      <w:r>
        <w:rPr>
          <w:rFonts w:asciiTheme="majorBidi" w:hAnsiTheme="majorBidi" w:cstheme="majorBidi"/>
        </w:rPr>
        <w:t xml:space="preserve">Friday, June 28 by 9:00 PM – Your response, in your role as counsel for your assigned client, to my legal questions concerning </w:t>
      </w:r>
      <w:r w:rsidRPr="00DA579F">
        <w:rPr>
          <w:rFonts w:asciiTheme="majorBidi" w:hAnsiTheme="majorBidi" w:cstheme="majorBidi"/>
          <w:i/>
          <w:iCs/>
        </w:rPr>
        <w:t>Massachusetts v. EPA.</w:t>
      </w:r>
      <w:r>
        <w:rPr>
          <w:rFonts w:asciiTheme="majorBidi" w:hAnsiTheme="majorBidi" w:cstheme="majorBidi"/>
        </w:rPr>
        <w:t xml:space="preserve"> The response should be at least 500 words. In this case, The Green Law Firm represents Massachusetts and the other state petitioners and The Blue Law Firm represents the EPA.</w:t>
      </w:r>
    </w:p>
    <w:p w14:paraId="58F12951" w14:textId="77777777" w:rsidR="00532D45" w:rsidRDefault="00532D45" w:rsidP="009E72AD">
      <w:pPr>
        <w:rPr>
          <w:rFonts w:asciiTheme="majorBidi" w:hAnsiTheme="majorBidi" w:cstheme="majorBidi"/>
          <w:b/>
          <w:bCs/>
        </w:rPr>
      </w:pPr>
    </w:p>
    <w:p w14:paraId="20F81523" w14:textId="77777777" w:rsidR="00532D45" w:rsidRDefault="00532D45" w:rsidP="009E72AD">
      <w:pPr>
        <w:rPr>
          <w:rFonts w:asciiTheme="majorBidi" w:hAnsiTheme="majorBidi" w:cstheme="majorBidi"/>
          <w:b/>
          <w:bCs/>
        </w:rPr>
      </w:pPr>
    </w:p>
    <w:p w14:paraId="12FBB898" w14:textId="7870E851" w:rsidR="009E72AD" w:rsidRDefault="0033722E" w:rsidP="00483F65">
      <w:pPr>
        <w:rPr>
          <w:rFonts w:asciiTheme="majorBidi" w:hAnsiTheme="majorBidi" w:cstheme="majorBidi"/>
        </w:rPr>
      </w:pPr>
      <w:r w:rsidRPr="009E72AD">
        <w:rPr>
          <w:rFonts w:asciiTheme="majorBidi" w:hAnsiTheme="majorBidi" w:cstheme="majorBidi"/>
          <w:b/>
          <w:bCs/>
        </w:rPr>
        <w:t>MODULE II</w:t>
      </w:r>
      <w:r w:rsidR="009E72AD" w:rsidRPr="009E72AD">
        <w:rPr>
          <w:rFonts w:asciiTheme="majorBidi" w:hAnsiTheme="majorBidi" w:cstheme="majorBidi"/>
          <w:b/>
          <w:bCs/>
        </w:rPr>
        <w:t xml:space="preserve"> – </w:t>
      </w:r>
      <w:r w:rsidR="00483F65">
        <w:rPr>
          <w:rFonts w:asciiTheme="majorBidi" w:hAnsiTheme="majorBidi" w:cstheme="majorBidi"/>
          <w:b/>
          <w:bCs/>
        </w:rPr>
        <w:t>NEW YORK CITY TAKES THE FOSSIL FUEL INDUSTRY TO COURT</w:t>
      </w:r>
    </w:p>
    <w:p w14:paraId="4337961A" w14:textId="1271D61C" w:rsidR="009E72AD" w:rsidRDefault="009E72AD" w:rsidP="003B3250">
      <w:pPr>
        <w:rPr>
          <w:rFonts w:asciiTheme="majorBidi" w:hAnsiTheme="majorBidi" w:cstheme="majorBidi"/>
          <w:b/>
          <w:bCs/>
        </w:rPr>
      </w:pPr>
      <w:r w:rsidRPr="00D920D1">
        <w:rPr>
          <w:rFonts w:asciiTheme="majorBidi" w:hAnsiTheme="majorBidi" w:cstheme="majorBidi"/>
          <w:b/>
          <w:bCs/>
        </w:rPr>
        <w:t>July 1 – July 3, and July 5, 2019</w:t>
      </w:r>
    </w:p>
    <w:p w14:paraId="342FA991" w14:textId="400E9E89" w:rsidR="006366B7" w:rsidRDefault="006366B7" w:rsidP="003B3250">
      <w:pPr>
        <w:rPr>
          <w:rFonts w:asciiTheme="majorBidi" w:hAnsiTheme="majorBidi" w:cstheme="majorBidi"/>
        </w:rPr>
      </w:pPr>
      <w:r>
        <w:rPr>
          <w:rFonts w:asciiTheme="majorBidi" w:hAnsiTheme="majorBidi" w:cstheme="majorBidi"/>
          <w:b/>
          <w:bCs/>
        </w:rPr>
        <w:t>CASE STUDY</w:t>
      </w:r>
      <w:r w:rsidR="001A7301">
        <w:rPr>
          <w:rFonts w:asciiTheme="majorBidi" w:hAnsiTheme="majorBidi" w:cstheme="majorBidi"/>
          <w:b/>
          <w:bCs/>
        </w:rPr>
        <w:t xml:space="preserve"> (required reading)</w:t>
      </w:r>
      <w:r>
        <w:rPr>
          <w:rFonts w:asciiTheme="majorBidi" w:hAnsiTheme="majorBidi" w:cstheme="majorBidi"/>
          <w:b/>
          <w:bCs/>
        </w:rPr>
        <w:t xml:space="preserve">: </w:t>
      </w:r>
      <w:r w:rsidRPr="006366B7">
        <w:rPr>
          <w:rFonts w:asciiTheme="majorBidi" w:hAnsiTheme="majorBidi" w:cstheme="majorBidi"/>
          <w:i/>
          <w:iCs/>
        </w:rPr>
        <w:t xml:space="preserve">City of New York v. B.P., Chevron, et al </w:t>
      </w:r>
      <w:r>
        <w:rPr>
          <w:rFonts w:asciiTheme="majorBidi" w:hAnsiTheme="majorBidi" w:cstheme="majorBidi"/>
        </w:rPr>
        <w:t>(</w:t>
      </w:r>
      <w:r w:rsidR="001A7301">
        <w:rPr>
          <w:rFonts w:asciiTheme="majorBidi" w:hAnsiTheme="majorBidi" w:cstheme="majorBidi"/>
        </w:rPr>
        <w:t xml:space="preserve"> US District Court </w:t>
      </w:r>
      <w:r>
        <w:rPr>
          <w:rFonts w:asciiTheme="majorBidi" w:hAnsiTheme="majorBidi" w:cstheme="majorBidi"/>
        </w:rPr>
        <w:t>2018)</w:t>
      </w:r>
    </w:p>
    <w:p w14:paraId="6425C805" w14:textId="53FFC425" w:rsidR="001A7301" w:rsidRDefault="001A7301" w:rsidP="003B3250">
      <w:pPr>
        <w:rPr>
          <w:rFonts w:asciiTheme="majorBidi" w:hAnsiTheme="majorBidi" w:cstheme="majorBidi"/>
        </w:rPr>
      </w:pPr>
      <w:r>
        <w:rPr>
          <w:rFonts w:asciiTheme="majorBidi" w:hAnsiTheme="majorBidi" w:cstheme="majorBidi"/>
          <w:b/>
          <w:bCs/>
        </w:rPr>
        <w:tab/>
      </w:r>
      <w:r w:rsidRPr="001A7301">
        <w:rPr>
          <w:rFonts w:asciiTheme="majorBidi" w:hAnsiTheme="majorBidi" w:cstheme="majorBidi"/>
          <w:b/>
          <w:bCs/>
        </w:rPr>
        <w:t>Required material</w:t>
      </w:r>
      <w:r>
        <w:rPr>
          <w:rFonts w:asciiTheme="majorBidi" w:hAnsiTheme="majorBidi" w:cstheme="majorBidi"/>
          <w:b/>
          <w:bCs/>
        </w:rPr>
        <w:t xml:space="preserve">: </w:t>
      </w:r>
      <w:r w:rsidR="00A742BE" w:rsidRPr="00A742BE">
        <w:rPr>
          <w:rFonts w:asciiTheme="majorBidi" w:hAnsiTheme="majorBidi" w:cstheme="majorBidi"/>
        </w:rPr>
        <w:t>Video lecture</w:t>
      </w:r>
      <w:r w:rsidR="00A742BE">
        <w:rPr>
          <w:rFonts w:asciiTheme="majorBidi" w:hAnsiTheme="majorBidi" w:cstheme="majorBidi"/>
          <w:b/>
          <w:bCs/>
        </w:rPr>
        <w:t xml:space="preserve">, </w:t>
      </w:r>
      <w:r>
        <w:rPr>
          <w:rFonts w:asciiTheme="majorBidi" w:hAnsiTheme="majorBidi" w:cstheme="majorBidi"/>
          <w:i/>
          <w:iCs/>
        </w:rPr>
        <w:t xml:space="preserve">American Electric Power v. Connecticut </w:t>
      </w:r>
      <w:r>
        <w:rPr>
          <w:rFonts w:asciiTheme="majorBidi" w:hAnsiTheme="majorBidi" w:cstheme="majorBidi"/>
        </w:rPr>
        <w:t>(U.S. Supreme Court 2011)</w:t>
      </w:r>
      <w:r w:rsidR="00A742BE">
        <w:rPr>
          <w:rFonts w:asciiTheme="majorBidi" w:hAnsiTheme="majorBidi" w:cstheme="majorBidi"/>
        </w:rPr>
        <w:t xml:space="preserve">; news articles on </w:t>
      </w:r>
      <w:r w:rsidR="00A21BE6">
        <w:rPr>
          <w:rFonts w:asciiTheme="majorBidi" w:hAnsiTheme="majorBidi" w:cstheme="majorBidi"/>
        </w:rPr>
        <w:t xml:space="preserve">this case and </w:t>
      </w:r>
      <w:r w:rsidR="00A742BE">
        <w:rPr>
          <w:rFonts w:asciiTheme="majorBidi" w:hAnsiTheme="majorBidi" w:cstheme="majorBidi"/>
        </w:rPr>
        <w:t>a companion case from Oakland, California.</w:t>
      </w:r>
    </w:p>
    <w:p w14:paraId="73B062CF" w14:textId="7A9F885C" w:rsidR="00A742BE" w:rsidRPr="001A7301" w:rsidRDefault="00A742BE" w:rsidP="003B3250">
      <w:pPr>
        <w:rPr>
          <w:rFonts w:asciiTheme="majorBidi" w:hAnsiTheme="majorBidi" w:cstheme="majorBidi"/>
        </w:rPr>
      </w:pPr>
      <w:r>
        <w:rPr>
          <w:rFonts w:asciiTheme="majorBidi" w:hAnsiTheme="majorBidi" w:cstheme="majorBidi"/>
        </w:rPr>
        <w:tab/>
      </w:r>
      <w:r w:rsidRPr="00A742BE">
        <w:rPr>
          <w:rFonts w:asciiTheme="majorBidi" w:hAnsiTheme="majorBidi" w:cstheme="majorBidi"/>
          <w:b/>
          <w:bCs/>
        </w:rPr>
        <w:t>Suggested material:</w:t>
      </w:r>
      <w:r>
        <w:rPr>
          <w:rFonts w:asciiTheme="majorBidi" w:hAnsiTheme="majorBidi" w:cstheme="majorBidi"/>
        </w:rPr>
        <w:t xml:space="preserve"> News articles on the progress of similar cases, and on the Chamber of Commerce initiative to prohibit cities from litigation against fossil fuel companies.</w:t>
      </w:r>
    </w:p>
    <w:p w14:paraId="25E02B66" w14:textId="77777777" w:rsidR="00CA50C2" w:rsidRPr="00483F65" w:rsidRDefault="00CA50C2" w:rsidP="00CA50C2">
      <w:pPr>
        <w:rPr>
          <w:rFonts w:asciiTheme="majorBidi" w:hAnsiTheme="majorBidi" w:cstheme="majorBidi"/>
          <w:i/>
          <w:iCs/>
        </w:rPr>
      </w:pPr>
    </w:p>
    <w:p w14:paraId="23EDA3C6" w14:textId="224EE425" w:rsidR="00CA50C2" w:rsidRDefault="00CA50C2" w:rsidP="00CA50C2">
      <w:pPr>
        <w:rPr>
          <w:rFonts w:asciiTheme="majorBidi" w:hAnsiTheme="majorBidi" w:cstheme="majorBidi"/>
        </w:rPr>
      </w:pPr>
      <w:r w:rsidRPr="00483F65">
        <w:rPr>
          <w:rFonts w:asciiTheme="majorBidi" w:hAnsiTheme="majorBidi" w:cstheme="majorBidi"/>
          <w:i/>
          <w:iCs/>
        </w:rPr>
        <w:tab/>
      </w:r>
      <w:r w:rsidRPr="00326F63">
        <w:rPr>
          <w:rFonts w:asciiTheme="majorBidi" w:hAnsiTheme="majorBidi" w:cstheme="majorBidi"/>
        </w:rPr>
        <w:t xml:space="preserve">Module </w:t>
      </w:r>
      <w:r w:rsidR="00B51A20">
        <w:rPr>
          <w:rFonts w:asciiTheme="majorBidi" w:hAnsiTheme="majorBidi" w:cstheme="majorBidi"/>
        </w:rPr>
        <w:t xml:space="preserve">II </w:t>
      </w:r>
      <w:r w:rsidRPr="00326F63">
        <w:rPr>
          <w:rFonts w:asciiTheme="majorBidi" w:hAnsiTheme="majorBidi" w:cstheme="majorBidi"/>
        </w:rPr>
        <w:t xml:space="preserve">(Week Two) </w:t>
      </w:r>
      <w:r>
        <w:rPr>
          <w:rFonts w:asciiTheme="majorBidi" w:hAnsiTheme="majorBidi" w:cstheme="majorBidi"/>
        </w:rPr>
        <w:t>centers on</w:t>
      </w:r>
      <w:r w:rsidRPr="00326F63">
        <w:rPr>
          <w:rFonts w:asciiTheme="majorBidi" w:hAnsiTheme="majorBidi" w:cstheme="majorBidi"/>
        </w:rPr>
        <w:t xml:space="preserve"> a case in progress</w:t>
      </w:r>
      <w:r w:rsidRPr="00483F65">
        <w:rPr>
          <w:rFonts w:asciiTheme="majorBidi" w:hAnsiTheme="majorBidi" w:cstheme="majorBidi"/>
          <w:i/>
          <w:iCs/>
        </w:rPr>
        <w:t xml:space="preserve">, New York City v. </w:t>
      </w:r>
      <w:r>
        <w:rPr>
          <w:rFonts w:asciiTheme="majorBidi" w:hAnsiTheme="majorBidi" w:cstheme="majorBidi"/>
          <w:i/>
          <w:iCs/>
        </w:rPr>
        <w:t xml:space="preserve">B.P., Chevron, et al., </w:t>
      </w:r>
      <w:r>
        <w:rPr>
          <w:rFonts w:asciiTheme="majorBidi" w:hAnsiTheme="majorBidi" w:cstheme="majorBidi"/>
        </w:rPr>
        <w:t xml:space="preserve">concerning New York City’s claim that five of the largest greenhouse gas emitters in the world should pay for the damages to New York City during Superstorm Sandy and other climate impacts.  The required materials consist of the July 2018 US District Court decision of Judge Keenan, the US Supreme Court decision in </w:t>
      </w:r>
      <w:r w:rsidRPr="00CA50C2">
        <w:rPr>
          <w:rFonts w:asciiTheme="majorBidi" w:hAnsiTheme="majorBidi" w:cstheme="majorBidi"/>
          <w:i/>
          <w:iCs/>
        </w:rPr>
        <w:t>American Electric Power v. Connecticut,</w:t>
      </w:r>
      <w:r>
        <w:rPr>
          <w:rFonts w:asciiTheme="majorBidi" w:hAnsiTheme="majorBidi" w:cstheme="majorBidi"/>
        </w:rPr>
        <w:t xml:space="preserve"> and the video mini-lecture concerning the case.  </w:t>
      </w:r>
      <w:r w:rsidR="00A21BE6">
        <w:rPr>
          <w:rFonts w:asciiTheme="majorBidi" w:hAnsiTheme="majorBidi" w:cstheme="majorBidi"/>
        </w:rPr>
        <w:t>Y</w:t>
      </w:r>
      <w:r w:rsidR="00A742BE">
        <w:rPr>
          <w:rFonts w:asciiTheme="majorBidi" w:hAnsiTheme="majorBidi" w:cstheme="majorBidi"/>
        </w:rPr>
        <w:t xml:space="preserve">ou are responsible to post a Climate News of the Week in the discussion Forum.  </w:t>
      </w:r>
      <w:r>
        <w:rPr>
          <w:rFonts w:asciiTheme="majorBidi" w:hAnsiTheme="majorBidi" w:cstheme="majorBidi"/>
        </w:rPr>
        <w:t xml:space="preserve">The assignments </w:t>
      </w:r>
      <w:r w:rsidR="00A21BE6">
        <w:rPr>
          <w:rFonts w:asciiTheme="majorBidi" w:hAnsiTheme="majorBidi" w:cstheme="majorBidi"/>
        </w:rPr>
        <w:t xml:space="preserve">for this module </w:t>
      </w:r>
      <w:r>
        <w:rPr>
          <w:rFonts w:asciiTheme="majorBidi" w:hAnsiTheme="majorBidi" w:cstheme="majorBidi"/>
        </w:rPr>
        <w:t>consist of two memos: your initial memo filed on Wednesday July 3, and your responsive memo filed on Friday July 5.  All assignments and discussions are due at 9:00 P.M. on the due date.</w:t>
      </w:r>
      <w:r w:rsidR="00B51A20">
        <w:rPr>
          <w:rFonts w:asciiTheme="majorBidi" w:hAnsiTheme="majorBidi" w:cstheme="majorBidi"/>
        </w:rPr>
        <w:t xml:space="preserve"> Again, you will see that there are two separate sets of questions – one for each law firm.  Only answer the questions for your law firm.  In this case, The Green Law Firm represents British Petroleum (BP) and the other oil companies, and The Blue Law Firm represents The City of New York.</w:t>
      </w:r>
    </w:p>
    <w:p w14:paraId="1AB25058" w14:textId="77777777" w:rsidR="0064510E" w:rsidRPr="00D920D1" w:rsidRDefault="0064510E" w:rsidP="003B3250">
      <w:pPr>
        <w:rPr>
          <w:rFonts w:asciiTheme="majorBidi" w:hAnsiTheme="majorBidi" w:cstheme="majorBidi"/>
          <w:b/>
          <w:bCs/>
        </w:rPr>
      </w:pPr>
    </w:p>
    <w:p w14:paraId="3BFDE2DF" w14:textId="15F55CE8" w:rsidR="009E72AD" w:rsidRDefault="009E72AD" w:rsidP="003B3250">
      <w:pPr>
        <w:rPr>
          <w:rFonts w:asciiTheme="majorBidi" w:hAnsiTheme="majorBidi" w:cstheme="majorBidi"/>
        </w:rPr>
      </w:pPr>
    </w:p>
    <w:p w14:paraId="00F9E63C" w14:textId="53A8F4E1" w:rsidR="009E72AD" w:rsidRPr="009E72AD" w:rsidRDefault="009E72AD" w:rsidP="0064510E">
      <w:pPr>
        <w:rPr>
          <w:rFonts w:asciiTheme="majorBidi" w:hAnsiTheme="majorBidi" w:cstheme="majorBidi"/>
          <w:b/>
          <w:bCs/>
        </w:rPr>
      </w:pPr>
      <w:r w:rsidRPr="009E72AD">
        <w:rPr>
          <w:rFonts w:asciiTheme="majorBidi" w:hAnsiTheme="majorBidi" w:cstheme="majorBidi"/>
          <w:b/>
          <w:bCs/>
        </w:rPr>
        <w:t xml:space="preserve">MODULE III – </w:t>
      </w:r>
      <w:r w:rsidR="00F335F8">
        <w:rPr>
          <w:rFonts w:asciiTheme="majorBidi" w:hAnsiTheme="majorBidi" w:cstheme="majorBidi"/>
          <w:b/>
          <w:bCs/>
        </w:rPr>
        <w:t xml:space="preserve">NEW YORK </w:t>
      </w:r>
      <w:r w:rsidR="0064510E">
        <w:rPr>
          <w:rFonts w:asciiTheme="majorBidi" w:hAnsiTheme="majorBidi" w:cstheme="majorBidi"/>
          <w:b/>
          <w:bCs/>
        </w:rPr>
        <w:t>STATE CHARGES EXXON WITH LYING TO SHAREHOLDERS ABOUT THE DANGERS OF CLIMATE CHANGE</w:t>
      </w:r>
      <w:r w:rsidR="00F335F8">
        <w:rPr>
          <w:rFonts w:asciiTheme="majorBidi" w:hAnsiTheme="majorBidi" w:cstheme="majorBidi"/>
          <w:b/>
          <w:bCs/>
        </w:rPr>
        <w:t xml:space="preserve"> </w:t>
      </w:r>
    </w:p>
    <w:p w14:paraId="7ED683C0" w14:textId="515D64D7" w:rsidR="0033722E" w:rsidRDefault="00D920D1" w:rsidP="003B3250">
      <w:pPr>
        <w:rPr>
          <w:rFonts w:asciiTheme="majorBidi" w:hAnsiTheme="majorBidi" w:cstheme="majorBidi"/>
          <w:b/>
          <w:bCs/>
        </w:rPr>
      </w:pPr>
      <w:r>
        <w:rPr>
          <w:rFonts w:asciiTheme="majorBidi" w:hAnsiTheme="majorBidi" w:cstheme="majorBidi"/>
          <w:b/>
          <w:bCs/>
        </w:rPr>
        <w:t>July 8-July 12, 2019</w:t>
      </w:r>
    </w:p>
    <w:p w14:paraId="69ACF213" w14:textId="4B06B703" w:rsidR="005E29FC" w:rsidRDefault="00A742BE" w:rsidP="005E29FC">
      <w:pPr>
        <w:rPr>
          <w:rFonts w:asciiTheme="majorBidi" w:hAnsiTheme="majorBidi" w:cstheme="majorBidi"/>
          <w:b/>
          <w:bCs/>
        </w:rPr>
      </w:pPr>
      <w:r>
        <w:rPr>
          <w:rFonts w:asciiTheme="majorBidi" w:hAnsiTheme="majorBidi" w:cstheme="majorBidi"/>
          <w:b/>
          <w:bCs/>
        </w:rPr>
        <w:lastRenderedPageBreak/>
        <w:t>CASE STUDY</w:t>
      </w:r>
      <w:r w:rsidR="00AF0242">
        <w:rPr>
          <w:rFonts w:asciiTheme="majorBidi" w:hAnsiTheme="majorBidi" w:cstheme="majorBidi"/>
          <w:b/>
          <w:bCs/>
        </w:rPr>
        <w:t xml:space="preserve"> (required reading)</w:t>
      </w:r>
      <w:r>
        <w:rPr>
          <w:rFonts w:asciiTheme="majorBidi" w:hAnsiTheme="majorBidi" w:cstheme="majorBidi"/>
          <w:b/>
          <w:bCs/>
        </w:rPr>
        <w:t>:</w:t>
      </w:r>
      <w:r w:rsidR="003F5544">
        <w:rPr>
          <w:rFonts w:asciiTheme="majorBidi" w:hAnsiTheme="majorBidi" w:cstheme="majorBidi"/>
          <w:b/>
          <w:bCs/>
        </w:rPr>
        <w:t xml:space="preserve"> People of the State of New York [Attorney General] v. Exxon Mobil</w:t>
      </w:r>
      <w:r w:rsidR="005E29FC">
        <w:rPr>
          <w:rFonts w:asciiTheme="majorBidi" w:hAnsiTheme="majorBidi" w:cstheme="majorBidi"/>
          <w:b/>
          <w:bCs/>
        </w:rPr>
        <w:t xml:space="preserve">, </w:t>
      </w:r>
      <w:r w:rsidR="00AF0242">
        <w:rPr>
          <w:rFonts w:asciiTheme="majorBidi" w:hAnsiTheme="majorBidi" w:cstheme="majorBidi"/>
          <w:b/>
          <w:bCs/>
        </w:rPr>
        <w:t>Complaint, October 24, 2018.</w:t>
      </w:r>
    </w:p>
    <w:p w14:paraId="5BA7C707" w14:textId="4462C733" w:rsidR="005E29FC" w:rsidRDefault="005E29FC" w:rsidP="005E29FC">
      <w:pPr>
        <w:rPr>
          <w:rFonts w:asciiTheme="majorBidi" w:hAnsiTheme="majorBidi" w:cstheme="majorBidi"/>
          <w:b/>
          <w:bCs/>
        </w:rPr>
      </w:pPr>
      <w:r>
        <w:rPr>
          <w:rFonts w:asciiTheme="majorBidi" w:hAnsiTheme="majorBidi" w:cstheme="majorBidi"/>
          <w:b/>
          <w:bCs/>
        </w:rPr>
        <w:t xml:space="preserve">Required </w:t>
      </w:r>
      <w:r w:rsidR="00486325">
        <w:rPr>
          <w:rFonts w:asciiTheme="majorBidi" w:hAnsiTheme="majorBidi" w:cstheme="majorBidi"/>
          <w:b/>
          <w:bCs/>
        </w:rPr>
        <w:t>Material</w:t>
      </w:r>
      <w:r>
        <w:rPr>
          <w:rFonts w:asciiTheme="majorBidi" w:hAnsiTheme="majorBidi" w:cstheme="majorBidi"/>
          <w:b/>
          <w:bCs/>
        </w:rPr>
        <w:t xml:space="preserve">: </w:t>
      </w:r>
      <w:r w:rsidR="00486325">
        <w:rPr>
          <w:rFonts w:asciiTheme="majorBidi" w:hAnsiTheme="majorBidi" w:cstheme="majorBidi"/>
          <w:b/>
          <w:bCs/>
        </w:rPr>
        <w:t xml:space="preserve">Video lecture; </w:t>
      </w:r>
      <w:r>
        <w:rPr>
          <w:rFonts w:asciiTheme="majorBidi" w:hAnsiTheme="majorBidi" w:cstheme="majorBidi"/>
          <w:b/>
          <w:bCs/>
        </w:rPr>
        <w:t>Sabin Center update on NYS v. Exxon Mobil</w:t>
      </w:r>
      <w:r w:rsidR="00486325">
        <w:rPr>
          <w:rFonts w:asciiTheme="majorBidi" w:hAnsiTheme="majorBidi" w:cstheme="majorBidi"/>
          <w:b/>
          <w:bCs/>
        </w:rPr>
        <w:t>.</w:t>
      </w:r>
    </w:p>
    <w:p w14:paraId="4BFD8FC9" w14:textId="1358661D" w:rsidR="00CB5066" w:rsidRDefault="000E4BDB" w:rsidP="00CB5066">
      <w:pPr>
        <w:pStyle w:val="NormalWeb"/>
        <w:rPr>
          <w:rFonts w:ascii="TimesNewRomanPSMT" w:hAnsi="TimesNewRomanPSMT"/>
          <w:lang w:eastAsia="zh-CN"/>
        </w:rPr>
      </w:pPr>
      <w:r>
        <w:rPr>
          <w:rFonts w:asciiTheme="majorBidi" w:hAnsiTheme="majorBidi" w:cstheme="majorBidi"/>
          <w:b/>
          <w:bCs/>
        </w:rPr>
        <w:tab/>
      </w:r>
      <w:r>
        <w:rPr>
          <w:rFonts w:asciiTheme="majorBidi" w:hAnsiTheme="majorBidi" w:cstheme="majorBidi"/>
        </w:rPr>
        <w:t xml:space="preserve">Module III is about an action filed by the New York State Attorney General in October 2018, </w:t>
      </w:r>
      <w:r w:rsidR="00A13157">
        <w:rPr>
          <w:rFonts w:asciiTheme="majorBidi" w:hAnsiTheme="majorBidi" w:cstheme="majorBidi"/>
        </w:rPr>
        <w:t xml:space="preserve">in New York State Supreme Court (the lowest court of general jurisdiction in the state system) </w:t>
      </w:r>
      <w:r>
        <w:rPr>
          <w:rFonts w:asciiTheme="majorBidi" w:hAnsiTheme="majorBidi" w:cstheme="majorBidi"/>
        </w:rPr>
        <w:t xml:space="preserve">alleging that the corporation </w:t>
      </w:r>
      <w:r w:rsidR="00CB5066">
        <w:rPr>
          <w:rFonts w:asciiTheme="majorBidi" w:hAnsiTheme="majorBidi" w:cstheme="majorBidi"/>
        </w:rPr>
        <w:t xml:space="preserve">fraudulently </w:t>
      </w:r>
      <w:r>
        <w:rPr>
          <w:rFonts w:asciiTheme="majorBidi" w:hAnsiTheme="majorBidi" w:cstheme="majorBidi"/>
        </w:rPr>
        <w:t xml:space="preserve">misled its shareholders by downplaying the dangers of climate change, caused in significant part by the actions taken by Exxon Mobil, although the company was fully aware of those dangers for decades. </w:t>
      </w:r>
      <w:r w:rsidR="00CB5066">
        <w:rPr>
          <w:rFonts w:asciiTheme="majorBidi" w:hAnsiTheme="majorBidi" w:cstheme="majorBidi"/>
        </w:rPr>
        <w:t xml:space="preserve">These dangers posed real risk to Exxon Mobil shareholders, as it is the world’s largest oil and gas company, and as countries reduce their greenhouse gas emissions as a result of their domestic policies, in reaction to the climate change movement, or in recognition of the future impact of the Paris Agreement. </w:t>
      </w:r>
      <w:r>
        <w:rPr>
          <w:rFonts w:asciiTheme="majorBidi" w:hAnsiTheme="majorBidi" w:cstheme="majorBidi"/>
        </w:rPr>
        <w:t xml:space="preserve"> Filing this complaint, the start of the lawsuit, following years of intensive investigation into Exxon Mobil’s scientific research into climate change, publications advising its customers on risk, and the company’s alleged misrepresentation.  The Attorney General has the authority to conduct such an investigation, including access to the company’s records, under a New York State Law known as the Martin Act, </w:t>
      </w:r>
      <w:r w:rsidR="00CB5066" w:rsidRPr="00CB5066">
        <w:rPr>
          <w:rFonts w:ascii="TimesNewRomanPSMT" w:hAnsi="TimesNewRomanPSMT"/>
          <w:lang w:eastAsia="zh-CN"/>
        </w:rPr>
        <w:t>General Business Law § 352</w:t>
      </w:r>
      <w:r w:rsidR="00CB5066">
        <w:rPr>
          <w:rFonts w:ascii="TimesNewRomanPSMT" w:hAnsi="TimesNewRomanPSMT"/>
          <w:lang w:eastAsia="zh-CN"/>
        </w:rPr>
        <w:t>.</w:t>
      </w:r>
      <w:r w:rsidR="00CB5066" w:rsidRPr="00CB5066">
        <w:rPr>
          <w:rFonts w:ascii="TimesNewRomanPSMT" w:hAnsi="TimesNewRomanPSMT"/>
          <w:lang w:eastAsia="zh-CN"/>
        </w:rPr>
        <w:t xml:space="preserve"> </w:t>
      </w:r>
      <w:r w:rsidR="00A13157">
        <w:rPr>
          <w:rFonts w:ascii="TimesNewRomanPSMT" w:hAnsi="TimesNewRomanPSMT"/>
          <w:lang w:eastAsia="zh-CN"/>
        </w:rPr>
        <w:t xml:space="preserve"> Currently the judge is hearing disputes on discovery – that is, the obligation or parties to provide information to one another.</w:t>
      </w:r>
    </w:p>
    <w:p w14:paraId="7962F83C" w14:textId="41816E01" w:rsidR="00556420" w:rsidRPr="00A13157" w:rsidRDefault="00A13157" w:rsidP="00A13157">
      <w:pPr>
        <w:pStyle w:val="NormalWeb"/>
        <w:rPr>
          <w:rFonts w:ascii="TimesNewRomanPSMT" w:hAnsi="TimesNewRomanPSMT"/>
          <w:lang w:eastAsia="zh-CN"/>
        </w:rPr>
      </w:pPr>
      <w:r>
        <w:rPr>
          <w:rFonts w:ascii="TimesNewRomanPSMT" w:hAnsi="TimesNewRomanPSMT"/>
          <w:lang w:eastAsia="zh-CN"/>
        </w:rPr>
        <w:tab/>
        <w:t>The schedule for Module III tracks Module II</w:t>
      </w:r>
      <w:r w:rsidR="00B70043">
        <w:rPr>
          <w:rFonts w:ascii="TimesNewRomanPSMT" w:hAnsi="TimesNewRomanPSMT"/>
          <w:lang w:eastAsia="zh-CN"/>
        </w:rPr>
        <w:t xml:space="preserve">.  </w:t>
      </w:r>
      <w:r>
        <w:rPr>
          <w:rFonts w:ascii="TimesNewRomanPSMT" w:hAnsi="TimesNewRomanPSMT"/>
          <w:lang w:eastAsia="zh-CN"/>
        </w:rPr>
        <w:t xml:space="preserve">On Tuesday, July 9, by 9:00 PM you fill file your third Climate Change News of the Week discussion post.  On Wednesday, July 10, you will file your answer to my questions on the Exxon Mobil complaint, in your role as counsel.  </w:t>
      </w:r>
      <w:r w:rsidR="00062BAB">
        <w:rPr>
          <w:rFonts w:ascii="TimesNewRomanPSMT" w:hAnsi="TimesNewRomanPSMT"/>
          <w:lang w:eastAsia="zh-CN"/>
        </w:rPr>
        <w:t xml:space="preserve">There will be two sets of questions, one for each party.  Make sure you only answer the set of questions for your law firm. </w:t>
      </w:r>
      <w:r>
        <w:rPr>
          <w:rFonts w:ascii="TimesNewRomanPSMT" w:hAnsi="TimesNewRomanPSMT"/>
          <w:lang w:eastAsia="zh-CN"/>
        </w:rPr>
        <w:t>In Module III, The Green Law Firm represents the Attorney General and the State of New York, and The Blue Law Firm represents Exxon Mobil</w:t>
      </w:r>
      <w:r w:rsidR="00486325">
        <w:rPr>
          <w:rFonts w:ascii="TimesNewRomanPSMT" w:hAnsi="TimesNewRomanPSMT"/>
          <w:lang w:eastAsia="zh-CN"/>
        </w:rPr>
        <w:t>.</w:t>
      </w:r>
    </w:p>
    <w:p w14:paraId="64DA12ED" w14:textId="77777777" w:rsidR="00556420" w:rsidRDefault="00556420" w:rsidP="002F7161">
      <w:pPr>
        <w:pStyle w:val="css-60hakz"/>
        <w:numPr>
          <w:ilvl w:val="1"/>
          <w:numId w:val="2"/>
        </w:numPr>
        <w:shd w:val="clear" w:color="auto" w:fill="FFFFFF"/>
        <w:spacing w:before="0" w:beforeAutospacing="0" w:after="0" w:afterAutospacing="0"/>
        <w:ind w:left="0" w:right="240"/>
        <w:textAlignment w:val="baseline"/>
        <w:rPr>
          <w:rFonts w:ascii="Helvetica" w:hAnsi="Helvetica"/>
          <w:color w:val="999999"/>
          <w:sz w:val="26"/>
          <w:szCs w:val="26"/>
        </w:rPr>
      </w:pPr>
    </w:p>
    <w:p w14:paraId="12D9394E" w14:textId="69E74151" w:rsidR="00D920D1" w:rsidRDefault="00D920D1" w:rsidP="003B3250">
      <w:pPr>
        <w:rPr>
          <w:rFonts w:asciiTheme="majorBidi" w:hAnsiTheme="majorBidi" w:cstheme="majorBidi"/>
          <w:b/>
          <w:bCs/>
        </w:rPr>
      </w:pPr>
      <w:r>
        <w:rPr>
          <w:rFonts w:asciiTheme="majorBidi" w:hAnsiTheme="majorBidi" w:cstheme="majorBidi"/>
          <w:b/>
          <w:bCs/>
        </w:rPr>
        <w:t>MODULE IV – CLIMATE CHANGE AND</w:t>
      </w:r>
      <w:bookmarkStart w:id="0" w:name="_GoBack"/>
      <w:bookmarkEnd w:id="0"/>
      <w:r>
        <w:rPr>
          <w:rFonts w:asciiTheme="majorBidi" w:hAnsiTheme="majorBidi" w:cstheme="majorBidi"/>
          <w:b/>
          <w:bCs/>
        </w:rPr>
        <w:t xml:space="preserve"> RIGHTS</w:t>
      </w:r>
    </w:p>
    <w:p w14:paraId="423671DE" w14:textId="3EAA2773" w:rsidR="00D920D1" w:rsidRDefault="00D920D1" w:rsidP="003B3250">
      <w:pPr>
        <w:rPr>
          <w:rFonts w:asciiTheme="majorBidi" w:hAnsiTheme="majorBidi" w:cstheme="majorBidi"/>
          <w:b/>
          <w:bCs/>
        </w:rPr>
      </w:pPr>
      <w:r>
        <w:rPr>
          <w:rFonts w:asciiTheme="majorBidi" w:hAnsiTheme="majorBidi" w:cstheme="majorBidi"/>
          <w:b/>
          <w:bCs/>
        </w:rPr>
        <w:t>July 15- July 19, 2019</w:t>
      </w:r>
    </w:p>
    <w:p w14:paraId="177500BD" w14:textId="7F1C569D" w:rsidR="00B70043" w:rsidRDefault="00486325" w:rsidP="00485F66">
      <w:pPr>
        <w:rPr>
          <w:rFonts w:asciiTheme="majorBidi" w:hAnsiTheme="majorBidi" w:cstheme="majorBidi"/>
          <w:b/>
          <w:bCs/>
        </w:rPr>
      </w:pPr>
      <w:r>
        <w:rPr>
          <w:rFonts w:asciiTheme="majorBidi" w:hAnsiTheme="majorBidi" w:cstheme="majorBidi"/>
          <w:b/>
          <w:bCs/>
        </w:rPr>
        <w:t xml:space="preserve">CASE STUDY (required reading) </w:t>
      </w:r>
      <w:r w:rsidRPr="00486325">
        <w:rPr>
          <w:rFonts w:asciiTheme="majorBidi" w:hAnsiTheme="majorBidi" w:cstheme="majorBidi"/>
          <w:b/>
          <w:bCs/>
          <w:i/>
          <w:iCs/>
        </w:rPr>
        <w:t>Juliana v. U.S.,</w:t>
      </w:r>
      <w:r w:rsidR="00485F66">
        <w:rPr>
          <w:rFonts w:asciiTheme="majorBidi" w:hAnsiTheme="majorBidi" w:cstheme="majorBidi"/>
          <w:b/>
          <w:bCs/>
        </w:rPr>
        <w:t xml:space="preserve"> Opinion and Order (filed </w:t>
      </w:r>
      <w:r w:rsidR="00485F66" w:rsidRPr="00485F66">
        <w:rPr>
          <w:rFonts w:asciiTheme="majorBidi" w:hAnsiTheme="majorBidi" w:cstheme="majorBidi"/>
          <w:b/>
          <w:bCs/>
        </w:rPr>
        <w:t xml:space="preserve">U.S. District Court for the District of Oregon, 2016).  </w:t>
      </w:r>
    </w:p>
    <w:p w14:paraId="7985609C" w14:textId="7B4EBFD6" w:rsidR="00485F66" w:rsidRDefault="00B70043" w:rsidP="00485F66">
      <w:pPr>
        <w:rPr>
          <w:rFonts w:asciiTheme="majorBidi" w:hAnsiTheme="majorBidi" w:cstheme="majorBidi"/>
          <w:b/>
          <w:bCs/>
          <w:i/>
          <w:iCs/>
        </w:rPr>
      </w:pPr>
      <w:r>
        <w:rPr>
          <w:rFonts w:asciiTheme="majorBidi" w:hAnsiTheme="majorBidi" w:cstheme="majorBidi"/>
          <w:b/>
          <w:bCs/>
        </w:rPr>
        <w:t xml:space="preserve">Required material: </w:t>
      </w:r>
      <w:r w:rsidR="00485F66">
        <w:rPr>
          <w:rFonts w:asciiTheme="majorBidi" w:hAnsiTheme="majorBidi" w:cstheme="majorBidi"/>
          <w:b/>
          <w:bCs/>
        </w:rPr>
        <w:t xml:space="preserve">recording of oral argument held </w:t>
      </w:r>
      <w:r w:rsidR="00C72535">
        <w:rPr>
          <w:rFonts w:asciiTheme="majorBidi" w:hAnsiTheme="majorBidi" w:cstheme="majorBidi"/>
          <w:b/>
          <w:bCs/>
        </w:rPr>
        <w:t xml:space="preserve">before the Ninth Circuit Court of Appeals </w:t>
      </w:r>
      <w:r w:rsidR="00485F66">
        <w:rPr>
          <w:rFonts w:asciiTheme="majorBidi" w:hAnsiTheme="majorBidi" w:cstheme="majorBidi"/>
          <w:b/>
          <w:bCs/>
        </w:rPr>
        <w:t>on June 4, 2019, video lecture and power point</w:t>
      </w:r>
      <w:r>
        <w:rPr>
          <w:rFonts w:asciiTheme="majorBidi" w:hAnsiTheme="majorBidi" w:cstheme="majorBidi"/>
          <w:b/>
          <w:bCs/>
          <w:i/>
          <w:iCs/>
        </w:rPr>
        <w:t>.</w:t>
      </w:r>
    </w:p>
    <w:p w14:paraId="713E49B4" w14:textId="76D31E96" w:rsidR="00B70043" w:rsidRPr="00B70043" w:rsidRDefault="00B70043" w:rsidP="0031759E">
      <w:pPr>
        <w:rPr>
          <w:rFonts w:asciiTheme="majorBidi" w:hAnsiTheme="majorBidi" w:cstheme="majorBidi"/>
          <w:b/>
          <w:bCs/>
        </w:rPr>
      </w:pPr>
      <w:r>
        <w:rPr>
          <w:rFonts w:asciiTheme="majorBidi" w:hAnsiTheme="majorBidi" w:cstheme="majorBidi"/>
          <w:b/>
          <w:bCs/>
        </w:rPr>
        <w:t xml:space="preserve">Suggested reading: </w:t>
      </w:r>
      <w:r w:rsidR="0031759E">
        <w:rPr>
          <w:rFonts w:asciiTheme="majorBidi" w:hAnsiTheme="majorBidi" w:cstheme="majorBidi"/>
          <w:b/>
          <w:bCs/>
        </w:rPr>
        <w:t>Urgenda v. State of the Netherlands, excerpts from appellate decision (2018)</w:t>
      </w:r>
      <w:r w:rsidR="0031759E">
        <w:rPr>
          <w:rFonts w:asciiTheme="majorBidi" w:hAnsiTheme="majorBidi" w:cstheme="majorBidi"/>
          <w:b/>
          <w:bCs/>
        </w:rPr>
        <w:t xml:space="preserve">; </w:t>
      </w:r>
      <w:r>
        <w:rPr>
          <w:rFonts w:asciiTheme="majorBidi" w:hAnsiTheme="majorBidi" w:cstheme="majorBidi"/>
          <w:b/>
          <w:bCs/>
        </w:rPr>
        <w:t>The Oslo Principles</w:t>
      </w:r>
      <w:r w:rsidR="0031759E">
        <w:rPr>
          <w:rFonts w:asciiTheme="majorBidi" w:hAnsiTheme="majorBidi" w:cstheme="majorBidi"/>
          <w:b/>
          <w:bCs/>
        </w:rPr>
        <w:t xml:space="preserve">, </w:t>
      </w:r>
      <w:r w:rsidR="0031759E">
        <w:rPr>
          <w:rFonts w:asciiTheme="majorBidi" w:hAnsiTheme="majorBidi" w:cstheme="majorBidi"/>
          <w:b/>
          <w:bCs/>
        </w:rPr>
        <w:t>Sabin Center updates</w:t>
      </w:r>
      <w:r w:rsidR="0031759E">
        <w:rPr>
          <w:rFonts w:asciiTheme="majorBidi" w:hAnsiTheme="majorBidi" w:cstheme="majorBidi"/>
          <w:b/>
          <w:bCs/>
        </w:rPr>
        <w:t>.</w:t>
      </w:r>
    </w:p>
    <w:p w14:paraId="58B65D61" w14:textId="77777777" w:rsidR="00AD2345" w:rsidRPr="00A13157" w:rsidRDefault="00AD2345" w:rsidP="00AD2345">
      <w:pPr>
        <w:rPr>
          <w:rFonts w:asciiTheme="majorBidi" w:hAnsiTheme="majorBidi" w:cstheme="majorBidi"/>
          <w:i/>
          <w:iCs/>
        </w:rPr>
      </w:pPr>
    </w:p>
    <w:p w14:paraId="2CEFA862" w14:textId="619B6D9A" w:rsidR="00E17251" w:rsidRDefault="00B70043" w:rsidP="0003348A">
      <w:pPr>
        <w:pStyle w:val="Heading1"/>
        <w:rPr>
          <w:rFonts w:asciiTheme="majorBidi" w:hAnsiTheme="majorBidi" w:cstheme="majorBidi"/>
          <w:b w:val="0"/>
          <w:bCs w:val="0"/>
          <w:sz w:val="28"/>
          <w:szCs w:val="28"/>
        </w:rPr>
      </w:pPr>
      <w:r>
        <w:rPr>
          <w:rFonts w:asciiTheme="majorBidi" w:hAnsiTheme="majorBidi" w:cstheme="majorBidi"/>
          <w:b w:val="0"/>
          <w:bCs w:val="0"/>
          <w:sz w:val="28"/>
          <w:szCs w:val="28"/>
        </w:rPr>
        <w:t xml:space="preserve">Juliana v. US concerns issues of constitutional rights and human rights, including intergenerational equity – the principle that current generations must not take actions the prejudice future generations in their enjoyment of natural resources or a safe climate and environment.  This case is unique because it was brought on behalf of several minors, whose lives and families </w:t>
      </w:r>
      <w:r>
        <w:rPr>
          <w:rFonts w:asciiTheme="majorBidi" w:hAnsiTheme="majorBidi" w:cstheme="majorBidi"/>
          <w:b w:val="0"/>
          <w:bCs w:val="0"/>
          <w:sz w:val="28"/>
          <w:szCs w:val="28"/>
        </w:rPr>
        <w:lastRenderedPageBreak/>
        <w:t>were disrupted by climate change, and who seek a court order to require the U.S. government</w:t>
      </w:r>
      <w:r w:rsidR="000B332A">
        <w:rPr>
          <w:rFonts w:asciiTheme="majorBidi" w:hAnsiTheme="majorBidi" w:cstheme="majorBidi"/>
          <w:b w:val="0"/>
          <w:bCs w:val="0"/>
          <w:sz w:val="28"/>
          <w:szCs w:val="28"/>
        </w:rPr>
        <w:t xml:space="preserve"> to take immediate action to significantly reduce the amount of carbon that is emitted into the global atmosphere.  The opinion we are reading was written by the District Court judge (Oregon); she denied the government’s motions to dismiss the case.  Subsequently, </w:t>
      </w:r>
      <w:r w:rsidR="009C12BF">
        <w:rPr>
          <w:rFonts w:asciiTheme="majorBidi" w:hAnsiTheme="majorBidi" w:cstheme="majorBidi"/>
          <w:b w:val="0"/>
          <w:bCs w:val="0"/>
          <w:sz w:val="28"/>
          <w:szCs w:val="28"/>
        </w:rPr>
        <w:t xml:space="preserve">after a series of attempts, the Trump Administration succeeded in convincing the Supreme Court to require the Ninth Circuit to hear its appeal.  That appeal was argued on June 4. A complete and very readable history of the case appears on the website for Our Children’s Trust, which has pursued this case for years.  </w:t>
      </w:r>
      <w:r w:rsidR="009C12BF" w:rsidRPr="009C12BF">
        <w:rPr>
          <w:rFonts w:asciiTheme="majorBidi" w:hAnsiTheme="majorBidi" w:cstheme="majorBidi"/>
          <w:b w:val="0"/>
          <w:bCs w:val="0"/>
          <w:i/>
          <w:iCs/>
          <w:sz w:val="28"/>
          <w:szCs w:val="28"/>
        </w:rPr>
        <w:t>See</w:t>
      </w:r>
      <w:r w:rsidR="009C12BF">
        <w:rPr>
          <w:rFonts w:asciiTheme="majorBidi" w:hAnsiTheme="majorBidi" w:cstheme="majorBidi"/>
          <w:b w:val="0"/>
          <w:bCs w:val="0"/>
          <w:sz w:val="28"/>
          <w:szCs w:val="28"/>
        </w:rPr>
        <w:t xml:space="preserve"> </w:t>
      </w:r>
      <w:hyperlink r:id="rId8" w:history="1">
        <w:r w:rsidR="009C12BF" w:rsidRPr="00936F78">
          <w:rPr>
            <w:rStyle w:val="Hyperlink"/>
            <w:rFonts w:asciiTheme="majorBidi" w:hAnsiTheme="majorBidi" w:cstheme="majorBidi"/>
            <w:b w:val="0"/>
            <w:bCs w:val="0"/>
            <w:sz w:val="28"/>
            <w:szCs w:val="28"/>
          </w:rPr>
          <w:t>http://www.ourchildrenstrust.org</w:t>
        </w:r>
      </w:hyperlink>
      <w:r w:rsidR="009C12BF">
        <w:rPr>
          <w:rFonts w:asciiTheme="majorBidi" w:hAnsiTheme="majorBidi" w:cstheme="majorBidi"/>
          <w:b w:val="0"/>
          <w:bCs w:val="0"/>
          <w:sz w:val="28"/>
          <w:szCs w:val="28"/>
        </w:rPr>
        <w:t>.</w:t>
      </w:r>
    </w:p>
    <w:p w14:paraId="121D655E" w14:textId="6A022D50" w:rsidR="009C12BF" w:rsidRDefault="00062BAB" w:rsidP="0003348A">
      <w:pPr>
        <w:pStyle w:val="Heading1"/>
        <w:rPr>
          <w:rFonts w:asciiTheme="majorBidi" w:hAnsiTheme="majorBidi" w:cstheme="majorBidi"/>
          <w:b w:val="0"/>
          <w:bCs w:val="0"/>
          <w:sz w:val="28"/>
          <w:szCs w:val="28"/>
        </w:rPr>
      </w:pPr>
      <w:r>
        <w:rPr>
          <w:rFonts w:asciiTheme="majorBidi" w:hAnsiTheme="majorBidi" w:cstheme="majorBidi"/>
          <w:b w:val="0"/>
          <w:bCs w:val="0"/>
          <w:sz w:val="28"/>
          <w:szCs w:val="28"/>
        </w:rPr>
        <w:t xml:space="preserve">For Week Four, your assignments are as follows:  On Tuesday July 16, you will post your final Climate News of the Week in the discussion forum.  </w:t>
      </w:r>
      <w:r w:rsidR="009C12BF">
        <w:rPr>
          <w:rFonts w:asciiTheme="majorBidi" w:hAnsiTheme="majorBidi" w:cstheme="majorBidi"/>
          <w:b w:val="0"/>
          <w:bCs w:val="0"/>
          <w:sz w:val="28"/>
          <w:szCs w:val="28"/>
        </w:rPr>
        <w:t xml:space="preserve">On Wednesday, July 17, you will submit your initial memo in answer to my questions regarding </w:t>
      </w:r>
      <w:r w:rsidR="009C12BF" w:rsidRPr="009C12BF">
        <w:rPr>
          <w:rFonts w:asciiTheme="majorBidi" w:hAnsiTheme="majorBidi" w:cstheme="majorBidi"/>
          <w:b w:val="0"/>
          <w:bCs w:val="0"/>
          <w:i/>
          <w:iCs/>
          <w:sz w:val="28"/>
          <w:szCs w:val="28"/>
        </w:rPr>
        <w:t>Juliana</w:t>
      </w:r>
      <w:r w:rsidR="009C12BF">
        <w:rPr>
          <w:rFonts w:asciiTheme="majorBidi" w:hAnsiTheme="majorBidi" w:cstheme="majorBidi"/>
          <w:b w:val="0"/>
          <w:bCs w:val="0"/>
          <w:i/>
          <w:iCs/>
          <w:sz w:val="28"/>
          <w:szCs w:val="28"/>
        </w:rPr>
        <w:t xml:space="preserve"> v. U.S </w:t>
      </w:r>
      <w:r w:rsidR="009C12BF">
        <w:rPr>
          <w:rFonts w:asciiTheme="majorBidi" w:hAnsiTheme="majorBidi" w:cstheme="majorBidi"/>
          <w:b w:val="0"/>
          <w:bCs w:val="0"/>
          <w:sz w:val="28"/>
          <w:szCs w:val="28"/>
        </w:rPr>
        <w:t>in a memo of no less than 300 words</w:t>
      </w:r>
      <w:r w:rsidR="009C12BF">
        <w:rPr>
          <w:rFonts w:asciiTheme="majorBidi" w:hAnsiTheme="majorBidi" w:cstheme="majorBidi"/>
          <w:b w:val="0"/>
          <w:bCs w:val="0"/>
          <w:i/>
          <w:iCs/>
          <w:sz w:val="28"/>
          <w:szCs w:val="28"/>
        </w:rPr>
        <w:t xml:space="preserve">.  </w:t>
      </w:r>
      <w:r w:rsidR="009C12BF">
        <w:rPr>
          <w:rFonts w:asciiTheme="majorBidi" w:hAnsiTheme="majorBidi" w:cstheme="majorBidi"/>
          <w:b w:val="0"/>
          <w:bCs w:val="0"/>
          <w:sz w:val="28"/>
          <w:szCs w:val="28"/>
        </w:rPr>
        <w:t xml:space="preserve">On Friday July 19, you will file your response memo to my second group of questions.  Because this is your final product for this course, and because your work in Week Four will carry significant weight in your final grade, you are to file a responsive memo of not less than 700 words. </w:t>
      </w:r>
    </w:p>
    <w:p w14:paraId="0D536658" w14:textId="1429ABC1" w:rsidR="009C12BF" w:rsidRDefault="009C12BF" w:rsidP="0003348A">
      <w:pPr>
        <w:pStyle w:val="Heading1"/>
        <w:rPr>
          <w:rFonts w:asciiTheme="majorBidi" w:hAnsiTheme="majorBidi" w:cstheme="majorBidi"/>
          <w:b w:val="0"/>
          <w:bCs w:val="0"/>
          <w:sz w:val="28"/>
          <w:szCs w:val="28"/>
        </w:rPr>
      </w:pPr>
      <w:r>
        <w:rPr>
          <w:rFonts w:asciiTheme="majorBidi" w:hAnsiTheme="majorBidi" w:cstheme="majorBidi"/>
          <w:b w:val="0"/>
          <w:bCs w:val="0"/>
          <w:sz w:val="28"/>
          <w:szCs w:val="28"/>
        </w:rPr>
        <w:t>Remember that there will be two sets of questions to answer for each assignment – one for The Green Law Firm, the other for The Blue Law Firm.  For this case, the Green Law Firm represents the U.S. government; The Blue Law Firm represents the children. Make sure that you only respond to one set of questions in each assignment – and that you respond in your role as advocate.</w:t>
      </w:r>
    </w:p>
    <w:p w14:paraId="1DAEBFB7" w14:textId="53FD9696" w:rsidR="008D5AE4" w:rsidRDefault="008D5AE4" w:rsidP="0003348A">
      <w:pPr>
        <w:pStyle w:val="Heading1"/>
        <w:rPr>
          <w:rFonts w:asciiTheme="majorBidi" w:hAnsiTheme="majorBidi" w:cstheme="majorBidi"/>
          <w:b w:val="0"/>
          <w:bCs w:val="0"/>
          <w:sz w:val="28"/>
          <w:szCs w:val="28"/>
        </w:rPr>
      </w:pPr>
    </w:p>
    <w:p w14:paraId="4286E0CB" w14:textId="1B83069E" w:rsidR="008D5AE4" w:rsidRDefault="007B4E2B" w:rsidP="0003348A">
      <w:pPr>
        <w:pStyle w:val="Heading1"/>
        <w:rPr>
          <w:rFonts w:asciiTheme="majorBidi" w:hAnsiTheme="majorBidi" w:cstheme="majorBidi"/>
          <w:b w:val="0"/>
          <w:bCs w:val="0"/>
          <w:sz w:val="28"/>
          <w:szCs w:val="28"/>
        </w:rPr>
      </w:pPr>
      <w:r>
        <w:rPr>
          <w:rFonts w:asciiTheme="majorBidi" w:hAnsiTheme="majorBidi" w:cstheme="majorBidi"/>
          <w:b w:val="0"/>
          <w:bCs w:val="0"/>
          <w:sz w:val="28"/>
          <w:szCs w:val="28"/>
        </w:rPr>
        <w:t xml:space="preserve">Friday, </w:t>
      </w:r>
      <w:r w:rsidR="008D5AE4">
        <w:rPr>
          <w:rFonts w:asciiTheme="majorBidi" w:hAnsiTheme="majorBidi" w:cstheme="majorBidi"/>
          <w:b w:val="0"/>
          <w:bCs w:val="0"/>
          <w:sz w:val="28"/>
          <w:szCs w:val="28"/>
        </w:rPr>
        <w:t xml:space="preserve">July 19 is the last day of the class.  </w:t>
      </w:r>
    </w:p>
    <w:p w14:paraId="6F8482A0" w14:textId="77777777" w:rsidR="009C12BF" w:rsidRPr="009C12BF" w:rsidRDefault="009C12BF" w:rsidP="0003348A">
      <w:pPr>
        <w:pStyle w:val="Heading1"/>
        <w:rPr>
          <w:rFonts w:asciiTheme="majorBidi" w:hAnsiTheme="majorBidi" w:cstheme="majorBidi"/>
          <w:b w:val="0"/>
          <w:bCs w:val="0"/>
          <w:sz w:val="28"/>
          <w:szCs w:val="28"/>
        </w:rPr>
      </w:pPr>
    </w:p>
    <w:p w14:paraId="15B39B40" w14:textId="77777777" w:rsidR="00E17251" w:rsidRDefault="00E17251" w:rsidP="0003348A">
      <w:pPr>
        <w:pStyle w:val="Heading1"/>
        <w:rPr>
          <w:rFonts w:asciiTheme="majorBidi" w:hAnsiTheme="majorBidi" w:cstheme="majorBidi"/>
          <w:sz w:val="28"/>
          <w:szCs w:val="28"/>
          <w:u w:val="single"/>
        </w:rPr>
      </w:pPr>
    </w:p>
    <w:p w14:paraId="088C1EF0" w14:textId="77777777" w:rsidR="00E17251" w:rsidRDefault="00E17251" w:rsidP="0003348A">
      <w:pPr>
        <w:pStyle w:val="Heading1"/>
        <w:rPr>
          <w:rFonts w:asciiTheme="majorBidi" w:hAnsiTheme="majorBidi" w:cstheme="majorBidi"/>
          <w:sz w:val="28"/>
          <w:szCs w:val="28"/>
          <w:u w:val="single"/>
        </w:rPr>
      </w:pPr>
    </w:p>
    <w:p w14:paraId="411B15C5" w14:textId="77777777" w:rsidR="00E17251" w:rsidRDefault="00E17251" w:rsidP="0003348A">
      <w:pPr>
        <w:pStyle w:val="Heading1"/>
        <w:rPr>
          <w:rFonts w:asciiTheme="majorBidi" w:hAnsiTheme="majorBidi" w:cstheme="majorBidi"/>
          <w:sz w:val="28"/>
          <w:szCs w:val="28"/>
          <w:u w:val="single"/>
        </w:rPr>
      </w:pPr>
    </w:p>
    <w:p w14:paraId="08786FDA" w14:textId="77777777" w:rsidR="00E17251" w:rsidRDefault="00E17251" w:rsidP="0003348A">
      <w:pPr>
        <w:pStyle w:val="Heading1"/>
        <w:rPr>
          <w:rFonts w:asciiTheme="majorBidi" w:hAnsiTheme="majorBidi" w:cstheme="majorBidi"/>
          <w:sz w:val="28"/>
          <w:szCs w:val="28"/>
          <w:u w:val="single"/>
        </w:rPr>
      </w:pPr>
    </w:p>
    <w:sectPr w:rsidR="00E17251" w:rsidSect="00781BF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Calibri"/>
    <w:panose1 w:val="020B0604020202020204"/>
    <w:charset w:val="00"/>
    <w:family w:val="swiss"/>
    <w:pitch w:val="variable"/>
    <w:sig w:usb0="E4002EFF" w:usb1="C000E47F" w:usb2="00000009" w:usb3="00000000" w:csb0="000001FF" w:csb1="00000000"/>
  </w:font>
  <w:font w:name="Optima LT Std">
    <w:altName w:val="Optima LT Std"/>
    <w:panose1 w:val="02000503060000020004"/>
    <w:charset w:val="00"/>
    <w:family w:val="swiss"/>
    <w:notTrueType/>
    <w:pitch w:val="default"/>
    <w:sig w:usb0="00000003" w:usb1="00000000" w:usb2="00000000" w:usb3="00000000" w:csb0="00000001" w:csb1="00000000"/>
  </w:font>
  <w:font w:name="TimesNewRomanPSMT">
    <w:altName w:val="Times New Roman"/>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26EE2"/>
    <w:multiLevelType w:val="hybridMultilevel"/>
    <w:tmpl w:val="596E69E8"/>
    <w:lvl w:ilvl="0" w:tplc="8DC8A9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BDC4C57"/>
    <w:multiLevelType w:val="multilevel"/>
    <w:tmpl w:val="FBA8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561F2E"/>
    <w:multiLevelType w:val="hybridMultilevel"/>
    <w:tmpl w:val="DDC4346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44505B2"/>
    <w:multiLevelType w:val="hybridMultilevel"/>
    <w:tmpl w:val="4CA028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4884ACC"/>
    <w:multiLevelType w:val="multilevel"/>
    <w:tmpl w:val="66B48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18704C"/>
    <w:multiLevelType w:val="multilevel"/>
    <w:tmpl w:val="E03AB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3"/>
  </w:num>
  <w:num w:numId="5">
    <w:abstractNumId w:val="1"/>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223"/>
    <w:rsid w:val="0001753A"/>
    <w:rsid w:val="00021917"/>
    <w:rsid w:val="000240DB"/>
    <w:rsid w:val="00026B00"/>
    <w:rsid w:val="0003348A"/>
    <w:rsid w:val="00053E7E"/>
    <w:rsid w:val="00062BAB"/>
    <w:rsid w:val="000719C9"/>
    <w:rsid w:val="00077136"/>
    <w:rsid w:val="000A4451"/>
    <w:rsid w:val="000B332A"/>
    <w:rsid w:val="000E4BDB"/>
    <w:rsid w:val="000F3457"/>
    <w:rsid w:val="000F77D6"/>
    <w:rsid w:val="001A7301"/>
    <w:rsid w:val="001C1B76"/>
    <w:rsid w:val="001E57D3"/>
    <w:rsid w:val="0023390D"/>
    <w:rsid w:val="00236999"/>
    <w:rsid w:val="00276B9A"/>
    <w:rsid w:val="00276F7E"/>
    <w:rsid w:val="002D19DE"/>
    <w:rsid w:val="002F3705"/>
    <w:rsid w:val="002F7161"/>
    <w:rsid w:val="00307433"/>
    <w:rsid w:val="0031759E"/>
    <w:rsid w:val="0032669B"/>
    <w:rsid w:val="00326F63"/>
    <w:rsid w:val="0033722E"/>
    <w:rsid w:val="00356150"/>
    <w:rsid w:val="00365317"/>
    <w:rsid w:val="003B3250"/>
    <w:rsid w:val="003E00FC"/>
    <w:rsid w:val="003F5544"/>
    <w:rsid w:val="00483F65"/>
    <w:rsid w:val="00485F66"/>
    <w:rsid w:val="00486325"/>
    <w:rsid w:val="0050015C"/>
    <w:rsid w:val="00527BB4"/>
    <w:rsid w:val="00532D45"/>
    <w:rsid w:val="00536D09"/>
    <w:rsid w:val="00556420"/>
    <w:rsid w:val="00582382"/>
    <w:rsid w:val="005D0C83"/>
    <w:rsid w:val="005D31CD"/>
    <w:rsid w:val="005D7BCC"/>
    <w:rsid w:val="005E29FC"/>
    <w:rsid w:val="006320E4"/>
    <w:rsid w:val="006366B7"/>
    <w:rsid w:val="0064510E"/>
    <w:rsid w:val="00657C51"/>
    <w:rsid w:val="006746CB"/>
    <w:rsid w:val="006926D6"/>
    <w:rsid w:val="006B7BA9"/>
    <w:rsid w:val="006F55F1"/>
    <w:rsid w:val="0070564F"/>
    <w:rsid w:val="00723EC1"/>
    <w:rsid w:val="00726C0F"/>
    <w:rsid w:val="007615D0"/>
    <w:rsid w:val="00766A08"/>
    <w:rsid w:val="00770922"/>
    <w:rsid w:val="00781BF3"/>
    <w:rsid w:val="007952F7"/>
    <w:rsid w:val="007B4E2B"/>
    <w:rsid w:val="007C11FF"/>
    <w:rsid w:val="007D0026"/>
    <w:rsid w:val="007F12D9"/>
    <w:rsid w:val="008012C0"/>
    <w:rsid w:val="00823A5B"/>
    <w:rsid w:val="00861A87"/>
    <w:rsid w:val="008A6D6B"/>
    <w:rsid w:val="008D5AE4"/>
    <w:rsid w:val="009314AC"/>
    <w:rsid w:val="00936381"/>
    <w:rsid w:val="00965223"/>
    <w:rsid w:val="009A7B1A"/>
    <w:rsid w:val="009C12BF"/>
    <w:rsid w:val="009D7996"/>
    <w:rsid w:val="009E72AD"/>
    <w:rsid w:val="00A11465"/>
    <w:rsid w:val="00A13157"/>
    <w:rsid w:val="00A21BE6"/>
    <w:rsid w:val="00A26C19"/>
    <w:rsid w:val="00A35298"/>
    <w:rsid w:val="00A742BE"/>
    <w:rsid w:val="00A937BB"/>
    <w:rsid w:val="00AC19E3"/>
    <w:rsid w:val="00AD2345"/>
    <w:rsid w:val="00AF0242"/>
    <w:rsid w:val="00AF565A"/>
    <w:rsid w:val="00AF666D"/>
    <w:rsid w:val="00B00323"/>
    <w:rsid w:val="00B072A0"/>
    <w:rsid w:val="00B37BE3"/>
    <w:rsid w:val="00B4317F"/>
    <w:rsid w:val="00B51A20"/>
    <w:rsid w:val="00B70043"/>
    <w:rsid w:val="00B76A9B"/>
    <w:rsid w:val="00B95340"/>
    <w:rsid w:val="00BD0679"/>
    <w:rsid w:val="00BF7C8E"/>
    <w:rsid w:val="00C234D0"/>
    <w:rsid w:val="00C237D0"/>
    <w:rsid w:val="00C23BAC"/>
    <w:rsid w:val="00C35687"/>
    <w:rsid w:val="00C57829"/>
    <w:rsid w:val="00C636DF"/>
    <w:rsid w:val="00C67D64"/>
    <w:rsid w:val="00C72535"/>
    <w:rsid w:val="00CA50C2"/>
    <w:rsid w:val="00CB5066"/>
    <w:rsid w:val="00CE5045"/>
    <w:rsid w:val="00CF5F38"/>
    <w:rsid w:val="00D129B3"/>
    <w:rsid w:val="00D35847"/>
    <w:rsid w:val="00D825E8"/>
    <w:rsid w:val="00D920D1"/>
    <w:rsid w:val="00D94D6A"/>
    <w:rsid w:val="00DA579F"/>
    <w:rsid w:val="00DD587C"/>
    <w:rsid w:val="00DE0EB2"/>
    <w:rsid w:val="00E17251"/>
    <w:rsid w:val="00E21E3C"/>
    <w:rsid w:val="00E371C4"/>
    <w:rsid w:val="00E374FF"/>
    <w:rsid w:val="00E45C57"/>
    <w:rsid w:val="00E51B70"/>
    <w:rsid w:val="00EE1CB8"/>
    <w:rsid w:val="00F335F8"/>
    <w:rsid w:val="00F54B8C"/>
    <w:rsid w:val="00F6509C"/>
    <w:rsid w:val="00FA33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29626"/>
  <w14:defaultImageDpi w14:val="300"/>
  <w15:docId w15:val="{BC574C83-CA72-A74A-99B9-8A7277D8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Strathclyde"/>
    <w:rsid w:val="00DE0EB2"/>
    <w:rPr>
      <w:rFonts w:ascii="Arial" w:hAnsi="Arial"/>
    </w:rPr>
  </w:style>
  <w:style w:type="paragraph" w:styleId="Heading1">
    <w:name w:val="heading 1"/>
    <w:basedOn w:val="Normal"/>
    <w:link w:val="Heading1Char"/>
    <w:uiPriority w:val="9"/>
    <w:qFormat/>
    <w:rsid w:val="0003348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03348A"/>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3348A"/>
    <w:pPr>
      <w:keepNext/>
      <w:keepLines/>
      <w:spacing w:before="40" w:line="259" w:lineRule="auto"/>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nhideWhenUsed/>
    <w:qFormat/>
    <w:rsid w:val="0003348A"/>
    <w:pPr>
      <w:keepNext/>
      <w:keepLines/>
      <w:spacing w:before="40" w:line="259" w:lineRule="auto"/>
      <w:outlineLvl w:val="3"/>
    </w:pPr>
    <w:rPr>
      <w:rFonts w:asciiTheme="majorHAnsi" w:eastAsiaTheme="majorEastAsia" w:hAnsiTheme="majorHAnsi" w:cstheme="majorBidi"/>
      <w:i/>
      <w:iCs/>
      <w:color w:val="365F91" w:themeColor="accent1" w:themeShade="BF"/>
      <w:sz w:val="22"/>
      <w:szCs w:val="22"/>
    </w:rPr>
  </w:style>
  <w:style w:type="paragraph" w:styleId="Heading5">
    <w:name w:val="heading 5"/>
    <w:basedOn w:val="Normal"/>
    <w:next w:val="Normal"/>
    <w:link w:val="Heading5Char"/>
    <w:uiPriority w:val="9"/>
    <w:unhideWhenUsed/>
    <w:qFormat/>
    <w:rsid w:val="0003348A"/>
    <w:pPr>
      <w:keepNext/>
      <w:keepLines/>
      <w:spacing w:before="200" w:line="259" w:lineRule="auto"/>
      <w:outlineLvl w:val="4"/>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E374FF"/>
    <w:pPr>
      <w:ind w:left="720" w:hanging="720"/>
    </w:pPr>
    <w:rPr>
      <w:color w:val="000000" w:themeColor="text1"/>
    </w:rPr>
  </w:style>
  <w:style w:type="character" w:customStyle="1" w:styleId="QuoteChar">
    <w:name w:val="Quote Char"/>
    <w:basedOn w:val="DefaultParagraphFont"/>
    <w:link w:val="Quote"/>
    <w:uiPriority w:val="29"/>
    <w:rsid w:val="00E374FF"/>
    <w:rPr>
      <w:rFonts w:ascii="Arial" w:hAnsi="Arial"/>
      <w:color w:val="000000" w:themeColor="text1"/>
    </w:rPr>
  </w:style>
  <w:style w:type="character" w:styleId="Hyperlink">
    <w:name w:val="Hyperlink"/>
    <w:basedOn w:val="DefaultParagraphFont"/>
    <w:unhideWhenUsed/>
    <w:rsid w:val="00356150"/>
    <w:rPr>
      <w:color w:val="0000FF"/>
      <w:u w:val="single"/>
    </w:rPr>
  </w:style>
  <w:style w:type="character" w:customStyle="1" w:styleId="Heading1Char">
    <w:name w:val="Heading 1 Char"/>
    <w:basedOn w:val="DefaultParagraphFont"/>
    <w:link w:val="Heading1"/>
    <w:uiPriority w:val="9"/>
    <w:rsid w:val="0003348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03348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03348A"/>
    <w:rPr>
      <w:rFonts w:asciiTheme="majorHAnsi" w:eastAsiaTheme="majorEastAsia" w:hAnsiTheme="majorHAnsi" w:cstheme="majorBidi"/>
      <w:color w:val="243F60" w:themeColor="accent1" w:themeShade="7F"/>
    </w:rPr>
  </w:style>
  <w:style w:type="character" w:customStyle="1" w:styleId="Heading4Char">
    <w:name w:val="Heading 4 Char"/>
    <w:basedOn w:val="DefaultParagraphFont"/>
    <w:link w:val="Heading4"/>
    <w:rsid w:val="0003348A"/>
    <w:rPr>
      <w:rFonts w:asciiTheme="majorHAnsi" w:eastAsiaTheme="majorEastAsia" w:hAnsiTheme="majorHAnsi" w:cstheme="majorBidi"/>
      <w:i/>
      <w:iCs/>
      <w:color w:val="365F91" w:themeColor="accent1" w:themeShade="BF"/>
      <w:sz w:val="22"/>
      <w:szCs w:val="22"/>
    </w:rPr>
  </w:style>
  <w:style w:type="character" w:customStyle="1" w:styleId="Heading5Char">
    <w:name w:val="Heading 5 Char"/>
    <w:basedOn w:val="DefaultParagraphFont"/>
    <w:link w:val="Heading5"/>
    <w:uiPriority w:val="9"/>
    <w:rsid w:val="0003348A"/>
    <w:rPr>
      <w:rFonts w:asciiTheme="majorHAnsi" w:eastAsiaTheme="majorEastAsia" w:hAnsiTheme="majorHAnsi" w:cstheme="majorBidi"/>
      <w:color w:val="243F60" w:themeColor="accent1" w:themeShade="7F"/>
      <w:sz w:val="22"/>
      <w:szCs w:val="22"/>
    </w:rPr>
  </w:style>
  <w:style w:type="paragraph" w:styleId="ListParagraph">
    <w:name w:val="List Paragraph"/>
    <w:basedOn w:val="Normal"/>
    <w:qFormat/>
    <w:rsid w:val="0003348A"/>
    <w:pPr>
      <w:spacing w:after="160" w:line="259" w:lineRule="auto"/>
      <w:ind w:left="720"/>
      <w:contextualSpacing/>
    </w:pPr>
    <w:rPr>
      <w:rFonts w:asciiTheme="minorHAnsi" w:eastAsiaTheme="minorHAnsi" w:hAnsiTheme="minorHAnsi"/>
      <w:sz w:val="22"/>
      <w:szCs w:val="22"/>
    </w:rPr>
  </w:style>
  <w:style w:type="paragraph" w:styleId="Header">
    <w:name w:val="header"/>
    <w:basedOn w:val="Normal"/>
    <w:link w:val="HeaderChar"/>
    <w:unhideWhenUsed/>
    <w:rsid w:val="0003348A"/>
    <w:pPr>
      <w:tabs>
        <w:tab w:val="center" w:pos="4680"/>
        <w:tab w:val="right" w:pos="9360"/>
      </w:tabs>
    </w:pPr>
    <w:rPr>
      <w:rFonts w:asciiTheme="minorHAnsi" w:eastAsiaTheme="minorHAnsi" w:hAnsiTheme="minorHAnsi"/>
      <w:sz w:val="22"/>
      <w:szCs w:val="22"/>
    </w:rPr>
  </w:style>
  <w:style w:type="character" w:customStyle="1" w:styleId="HeaderChar">
    <w:name w:val="Header Char"/>
    <w:basedOn w:val="DefaultParagraphFont"/>
    <w:link w:val="Header"/>
    <w:rsid w:val="0003348A"/>
    <w:rPr>
      <w:rFonts w:eastAsiaTheme="minorHAnsi"/>
      <w:sz w:val="22"/>
      <w:szCs w:val="22"/>
    </w:rPr>
  </w:style>
  <w:style w:type="paragraph" w:styleId="Footer">
    <w:name w:val="footer"/>
    <w:basedOn w:val="Normal"/>
    <w:link w:val="FooterChar"/>
    <w:uiPriority w:val="99"/>
    <w:unhideWhenUsed/>
    <w:rsid w:val="0003348A"/>
    <w:pPr>
      <w:tabs>
        <w:tab w:val="center" w:pos="4680"/>
        <w:tab w:val="right" w:pos="9360"/>
      </w:tabs>
    </w:pPr>
    <w:rPr>
      <w:rFonts w:asciiTheme="minorHAnsi" w:eastAsiaTheme="minorHAnsi" w:hAnsiTheme="minorHAnsi"/>
      <w:sz w:val="22"/>
      <w:szCs w:val="22"/>
    </w:rPr>
  </w:style>
  <w:style w:type="character" w:customStyle="1" w:styleId="FooterChar">
    <w:name w:val="Footer Char"/>
    <w:basedOn w:val="DefaultParagraphFont"/>
    <w:link w:val="Footer"/>
    <w:uiPriority w:val="99"/>
    <w:rsid w:val="0003348A"/>
    <w:rPr>
      <w:rFonts w:eastAsiaTheme="minorHAnsi"/>
      <w:sz w:val="22"/>
      <w:szCs w:val="22"/>
    </w:rPr>
  </w:style>
  <w:style w:type="paragraph" w:styleId="BalloonText">
    <w:name w:val="Balloon Text"/>
    <w:basedOn w:val="Normal"/>
    <w:link w:val="BalloonTextChar"/>
    <w:unhideWhenUsed/>
    <w:rsid w:val="0003348A"/>
    <w:rPr>
      <w:rFonts w:ascii="Segoe UI" w:eastAsiaTheme="minorHAnsi" w:hAnsi="Segoe UI" w:cs="Segoe UI"/>
      <w:sz w:val="18"/>
      <w:szCs w:val="18"/>
    </w:rPr>
  </w:style>
  <w:style w:type="character" w:customStyle="1" w:styleId="BalloonTextChar">
    <w:name w:val="Balloon Text Char"/>
    <w:basedOn w:val="DefaultParagraphFont"/>
    <w:link w:val="BalloonText"/>
    <w:rsid w:val="0003348A"/>
    <w:rPr>
      <w:rFonts w:ascii="Segoe UI" w:eastAsiaTheme="minorHAnsi" w:hAnsi="Segoe UI" w:cs="Segoe UI"/>
      <w:sz w:val="18"/>
      <w:szCs w:val="18"/>
    </w:rPr>
  </w:style>
  <w:style w:type="character" w:customStyle="1" w:styleId="watch-title">
    <w:name w:val="watch-title"/>
    <w:basedOn w:val="DefaultParagraphFont"/>
    <w:rsid w:val="0003348A"/>
  </w:style>
  <w:style w:type="character" w:customStyle="1" w:styleId="yiv2988670665apple-converted-space">
    <w:name w:val="yiv2988670665apple-converted-space"/>
    <w:basedOn w:val="DefaultParagraphFont"/>
    <w:rsid w:val="0003348A"/>
  </w:style>
  <w:style w:type="paragraph" w:styleId="NormalWeb">
    <w:name w:val="Normal (Web)"/>
    <w:basedOn w:val="Normal"/>
    <w:uiPriority w:val="99"/>
    <w:unhideWhenUsed/>
    <w:rsid w:val="0003348A"/>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03348A"/>
    <w:rPr>
      <w:sz w:val="16"/>
      <w:szCs w:val="16"/>
    </w:rPr>
  </w:style>
  <w:style w:type="paragraph" w:styleId="CommentText">
    <w:name w:val="annotation text"/>
    <w:basedOn w:val="Normal"/>
    <w:link w:val="CommentTextChar"/>
    <w:uiPriority w:val="99"/>
    <w:semiHidden/>
    <w:unhideWhenUsed/>
    <w:rsid w:val="0003348A"/>
    <w:pPr>
      <w:spacing w:after="160"/>
    </w:pPr>
    <w:rPr>
      <w:rFonts w:asciiTheme="minorHAnsi" w:eastAsiaTheme="minorHAnsi" w:hAnsiTheme="minorHAnsi"/>
      <w:sz w:val="20"/>
      <w:szCs w:val="20"/>
    </w:rPr>
  </w:style>
  <w:style w:type="character" w:customStyle="1" w:styleId="CommentTextChar">
    <w:name w:val="Comment Text Char"/>
    <w:basedOn w:val="DefaultParagraphFont"/>
    <w:link w:val="CommentText"/>
    <w:uiPriority w:val="99"/>
    <w:semiHidden/>
    <w:rsid w:val="0003348A"/>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03348A"/>
    <w:rPr>
      <w:b/>
      <w:bCs/>
    </w:rPr>
  </w:style>
  <w:style w:type="character" w:customStyle="1" w:styleId="CommentSubjectChar">
    <w:name w:val="Comment Subject Char"/>
    <w:basedOn w:val="CommentTextChar"/>
    <w:link w:val="CommentSubject"/>
    <w:uiPriority w:val="99"/>
    <w:semiHidden/>
    <w:rsid w:val="0003348A"/>
    <w:rPr>
      <w:rFonts w:eastAsiaTheme="minorHAnsi"/>
      <w:b/>
      <w:bCs/>
      <w:sz w:val="20"/>
      <w:szCs w:val="20"/>
    </w:rPr>
  </w:style>
  <w:style w:type="character" w:customStyle="1" w:styleId="article">
    <w:name w:val="article"/>
    <w:basedOn w:val="DefaultParagraphFont"/>
    <w:rsid w:val="0003348A"/>
  </w:style>
  <w:style w:type="character" w:styleId="FollowedHyperlink">
    <w:name w:val="FollowedHyperlink"/>
    <w:basedOn w:val="DefaultParagraphFont"/>
    <w:unhideWhenUsed/>
    <w:rsid w:val="0003348A"/>
    <w:rPr>
      <w:color w:val="800080" w:themeColor="followedHyperlink"/>
      <w:u w:val="single"/>
    </w:rPr>
  </w:style>
  <w:style w:type="paragraph" w:customStyle="1" w:styleId="byline">
    <w:name w:val="byline"/>
    <w:basedOn w:val="Normal"/>
    <w:rsid w:val="0003348A"/>
    <w:pPr>
      <w:spacing w:before="100" w:beforeAutospacing="1" w:after="100" w:afterAutospacing="1"/>
    </w:pPr>
    <w:rPr>
      <w:rFonts w:ascii="Times New Roman" w:eastAsia="Times New Roman" w:hAnsi="Times New Roman" w:cs="Times New Roman"/>
    </w:rPr>
  </w:style>
  <w:style w:type="character" w:customStyle="1" w:styleId="views-label">
    <w:name w:val="views-label"/>
    <w:basedOn w:val="DefaultParagraphFont"/>
    <w:rsid w:val="0003348A"/>
  </w:style>
  <w:style w:type="character" w:styleId="Strong">
    <w:name w:val="Strong"/>
    <w:basedOn w:val="DefaultParagraphFont"/>
    <w:uiPriority w:val="22"/>
    <w:qFormat/>
    <w:rsid w:val="0003348A"/>
    <w:rPr>
      <w:b/>
      <w:bCs/>
    </w:rPr>
  </w:style>
  <w:style w:type="character" w:styleId="Emphasis">
    <w:name w:val="Emphasis"/>
    <w:basedOn w:val="DefaultParagraphFont"/>
    <w:uiPriority w:val="20"/>
    <w:qFormat/>
    <w:rsid w:val="0003348A"/>
    <w:rPr>
      <w:i/>
      <w:iCs/>
    </w:rPr>
  </w:style>
  <w:style w:type="character" w:styleId="HTMLCite">
    <w:name w:val="HTML Cite"/>
    <w:basedOn w:val="DefaultParagraphFont"/>
    <w:uiPriority w:val="99"/>
    <w:semiHidden/>
    <w:unhideWhenUsed/>
    <w:rsid w:val="0003348A"/>
    <w:rPr>
      <w:i w:val="0"/>
      <w:iCs w:val="0"/>
      <w:color w:val="006D21"/>
    </w:rPr>
  </w:style>
  <w:style w:type="paragraph" w:customStyle="1" w:styleId="Default">
    <w:name w:val="Default"/>
    <w:rsid w:val="0003348A"/>
    <w:pPr>
      <w:autoSpaceDE w:val="0"/>
      <w:autoSpaceDN w:val="0"/>
      <w:adjustRightInd w:val="0"/>
    </w:pPr>
    <w:rPr>
      <w:rFonts w:ascii="Optima LT Std" w:eastAsiaTheme="minorHAnsi" w:hAnsi="Optima LT Std" w:cs="Optima LT Std"/>
      <w:color w:val="000000"/>
    </w:rPr>
  </w:style>
  <w:style w:type="paragraph" w:customStyle="1" w:styleId="Pa3">
    <w:name w:val="Pa3"/>
    <w:basedOn w:val="Default"/>
    <w:next w:val="Default"/>
    <w:uiPriority w:val="99"/>
    <w:rsid w:val="0003348A"/>
    <w:pPr>
      <w:spacing w:line="421" w:lineRule="atLeast"/>
    </w:pPr>
    <w:rPr>
      <w:rFonts w:cstheme="minorBidi"/>
      <w:color w:val="auto"/>
    </w:rPr>
  </w:style>
  <w:style w:type="character" w:customStyle="1" w:styleId="A7">
    <w:name w:val="A7"/>
    <w:uiPriority w:val="99"/>
    <w:rsid w:val="0003348A"/>
    <w:rPr>
      <w:rFonts w:cs="Optima LT Std"/>
      <w:color w:val="000000"/>
      <w:sz w:val="16"/>
      <w:szCs w:val="16"/>
    </w:rPr>
  </w:style>
  <w:style w:type="paragraph" w:customStyle="1" w:styleId="sf-buyformat-detail">
    <w:name w:val="sf-buy__format-detail"/>
    <w:basedOn w:val="Normal"/>
    <w:rsid w:val="0003348A"/>
    <w:rPr>
      <w:rFonts w:ascii="Times New Roman" w:eastAsia="Times New Roman" w:hAnsi="Times New Roman" w:cs="Times New Roman"/>
      <w:color w:val="777777"/>
    </w:rPr>
  </w:style>
  <w:style w:type="paragraph" w:styleId="Revision">
    <w:name w:val="Revision"/>
    <w:hidden/>
    <w:uiPriority w:val="99"/>
    <w:semiHidden/>
    <w:rsid w:val="0003348A"/>
    <w:rPr>
      <w:rFonts w:eastAsiaTheme="minorHAnsi"/>
      <w:sz w:val="22"/>
      <w:szCs w:val="22"/>
    </w:rPr>
  </w:style>
  <w:style w:type="character" w:customStyle="1" w:styleId="a-size-large">
    <w:name w:val="a-size-large"/>
    <w:basedOn w:val="DefaultParagraphFont"/>
    <w:rsid w:val="0003348A"/>
  </w:style>
  <w:style w:type="character" w:customStyle="1" w:styleId="UnresolvedMention1">
    <w:name w:val="Unresolved Mention1"/>
    <w:basedOn w:val="DefaultParagraphFont"/>
    <w:uiPriority w:val="99"/>
    <w:semiHidden/>
    <w:unhideWhenUsed/>
    <w:rsid w:val="0003348A"/>
    <w:rPr>
      <w:color w:val="808080"/>
      <w:shd w:val="clear" w:color="auto" w:fill="E6E6E6"/>
    </w:rPr>
  </w:style>
  <w:style w:type="character" w:customStyle="1" w:styleId="paperstitle">
    <w:name w:val="paperstitle"/>
    <w:basedOn w:val="DefaultParagraphFont"/>
    <w:rsid w:val="0003348A"/>
  </w:style>
  <w:style w:type="character" w:customStyle="1" w:styleId="docdate">
    <w:name w:val="docdate"/>
    <w:basedOn w:val="DefaultParagraphFont"/>
    <w:rsid w:val="0003348A"/>
  </w:style>
  <w:style w:type="character" w:customStyle="1" w:styleId="UnresolvedMention2">
    <w:name w:val="Unresolved Mention2"/>
    <w:basedOn w:val="DefaultParagraphFont"/>
    <w:uiPriority w:val="99"/>
    <w:semiHidden/>
    <w:unhideWhenUsed/>
    <w:rsid w:val="0003348A"/>
    <w:rPr>
      <w:color w:val="808080"/>
      <w:shd w:val="clear" w:color="auto" w:fill="E6E6E6"/>
    </w:rPr>
  </w:style>
  <w:style w:type="table" w:customStyle="1" w:styleId="PlainTable21">
    <w:name w:val="Plain Table 21"/>
    <w:basedOn w:val="TableNormal"/>
    <w:uiPriority w:val="42"/>
    <w:rsid w:val="0003348A"/>
    <w:rPr>
      <w:rFonts w:eastAsiaTheme="minorHAns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03348A"/>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3348A"/>
    <w:rPr>
      <w:color w:val="605E5C"/>
      <w:shd w:val="clear" w:color="auto" w:fill="E1DFDD"/>
    </w:rPr>
  </w:style>
  <w:style w:type="character" w:customStyle="1" w:styleId="source">
    <w:name w:val="source"/>
    <w:basedOn w:val="DefaultParagraphFont"/>
    <w:rsid w:val="0003348A"/>
  </w:style>
  <w:style w:type="character" w:customStyle="1" w:styleId="apple-converted-space">
    <w:name w:val="apple-converted-space"/>
    <w:basedOn w:val="DefaultParagraphFont"/>
    <w:rsid w:val="0070564F"/>
  </w:style>
  <w:style w:type="paragraph" w:customStyle="1" w:styleId="css-6n7j50">
    <w:name w:val="css-6n7j50"/>
    <w:basedOn w:val="Normal"/>
    <w:rsid w:val="00556420"/>
    <w:pPr>
      <w:spacing w:before="100" w:beforeAutospacing="1" w:after="100" w:afterAutospacing="1"/>
    </w:pPr>
    <w:rPr>
      <w:rFonts w:ascii="Times New Roman" w:eastAsia="Times New Roman" w:hAnsi="Times New Roman" w:cs="Times New Roman"/>
      <w:lang w:eastAsia="zh-CN"/>
    </w:rPr>
  </w:style>
  <w:style w:type="paragraph" w:customStyle="1" w:styleId="css-60hakz">
    <w:name w:val="css-60hakz"/>
    <w:basedOn w:val="Normal"/>
    <w:rsid w:val="00556420"/>
    <w:pPr>
      <w:spacing w:before="100" w:beforeAutospacing="1" w:after="100" w:afterAutospacing="1"/>
    </w:pPr>
    <w:rPr>
      <w:rFonts w:ascii="Times New Roman" w:eastAsia="Times New Roman" w:hAnsi="Times New Roman" w:cs="Times New Roman"/>
      <w:lang w:eastAsia="zh-CN"/>
    </w:rPr>
  </w:style>
  <w:style w:type="paragraph" w:customStyle="1" w:styleId="css-l72opv">
    <w:name w:val="css-l72opv"/>
    <w:basedOn w:val="Normal"/>
    <w:rsid w:val="00556420"/>
    <w:pPr>
      <w:spacing w:before="100" w:beforeAutospacing="1" w:after="100" w:afterAutospacing="1"/>
    </w:pPr>
    <w:rPr>
      <w:rFonts w:ascii="Times New Roman" w:eastAsia="Times New Roman" w:hAnsi="Times New Roman" w:cs="Times New Roman"/>
      <w:lang w:eastAsia="zh-CN"/>
    </w:rPr>
  </w:style>
  <w:style w:type="character" w:customStyle="1" w:styleId="css-1dtr3u3">
    <w:name w:val="css-1dtr3u3"/>
    <w:basedOn w:val="DefaultParagraphFont"/>
    <w:rsid w:val="00556420"/>
  </w:style>
  <w:style w:type="paragraph" w:customStyle="1" w:styleId="css-1psfkbx">
    <w:name w:val="css-1psfkbx"/>
    <w:basedOn w:val="Normal"/>
    <w:rsid w:val="00556420"/>
    <w:pPr>
      <w:spacing w:before="100" w:beforeAutospacing="1" w:after="100" w:afterAutospacing="1"/>
    </w:pPr>
    <w:rPr>
      <w:rFonts w:ascii="Times New Roman" w:eastAsia="Times New Roman" w:hAnsi="Times New Roman" w:cs="Times New Roman"/>
      <w:lang w:eastAsia="zh-CN"/>
    </w:rPr>
  </w:style>
  <w:style w:type="paragraph" w:customStyle="1" w:styleId="css-1ygdjhk">
    <w:name w:val="css-1ygdjhk"/>
    <w:basedOn w:val="Normal"/>
    <w:rsid w:val="00556420"/>
    <w:pPr>
      <w:spacing w:before="100" w:beforeAutospacing="1" w:after="100" w:afterAutospacing="1"/>
    </w:pPr>
    <w:rPr>
      <w:rFonts w:ascii="Times New Roman" w:eastAsia="Times New Roman" w:hAnsi="Times New Roman" w:cs="Times New Roman"/>
      <w:lang w:eastAsia="zh-CN"/>
    </w:rPr>
  </w:style>
  <w:style w:type="paragraph" w:customStyle="1" w:styleId="EndnoteText1">
    <w:name w:val="Endnote Text1"/>
    <w:basedOn w:val="EndnoteText"/>
    <w:rsid w:val="002F7161"/>
    <w:rPr>
      <w:sz w:val="24"/>
      <w:szCs w:val="24"/>
    </w:rPr>
  </w:style>
  <w:style w:type="paragraph" w:styleId="EndnoteText">
    <w:name w:val="endnote text"/>
    <w:basedOn w:val="Normal"/>
    <w:link w:val="EndnoteTextChar"/>
    <w:semiHidden/>
    <w:rsid w:val="002F7161"/>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2F7161"/>
    <w:rPr>
      <w:rFonts w:ascii="Times New Roman" w:eastAsia="Times New Roman" w:hAnsi="Times New Roman" w:cs="Times New Roman"/>
      <w:sz w:val="20"/>
      <w:szCs w:val="20"/>
    </w:rPr>
  </w:style>
  <w:style w:type="paragraph" w:styleId="FootnoteText">
    <w:name w:val="footnote text"/>
    <w:basedOn w:val="Normal"/>
    <w:link w:val="FootnoteTextChar"/>
    <w:autoRedefine/>
    <w:semiHidden/>
    <w:rsid w:val="002F7161"/>
    <w:pPr>
      <w:ind w:firstLine="288"/>
    </w:pPr>
    <w:rPr>
      <w:rFonts w:ascii="Times New Roman" w:eastAsia="Times New Roman" w:hAnsi="Times New Roman" w:cs="Times New Roman"/>
    </w:rPr>
  </w:style>
  <w:style w:type="character" w:customStyle="1" w:styleId="FootnoteTextChar">
    <w:name w:val="Footnote Text Char"/>
    <w:basedOn w:val="DefaultParagraphFont"/>
    <w:link w:val="FootnoteText"/>
    <w:semiHidden/>
    <w:rsid w:val="002F7161"/>
    <w:rPr>
      <w:rFonts w:ascii="Times New Roman" w:eastAsia="Times New Roman" w:hAnsi="Times New Roman" w:cs="Times New Roman"/>
    </w:rPr>
  </w:style>
  <w:style w:type="paragraph" w:customStyle="1" w:styleId="FootnoteText1">
    <w:name w:val="Footnote Text1"/>
    <w:basedOn w:val="Normal"/>
    <w:rsid w:val="002F7161"/>
    <w:pPr>
      <w:ind w:firstLine="288"/>
    </w:pPr>
    <w:rPr>
      <w:rFonts w:ascii="Courier New" w:eastAsia="Times New Roman" w:hAnsi="Courier New" w:cs="Times New Roman"/>
    </w:rPr>
  </w:style>
  <w:style w:type="paragraph" w:customStyle="1" w:styleId="BodyTextIndent1">
    <w:name w:val="Body Text Indent1"/>
    <w:basedOn w:val="Normal"/>
    <w:rsid w:val="002F7161"/>
    <w:pPr>
      <w:ind w:left="1440" w:hanging="1440"/>
    </w:pPr>
    <w:rPr>
      <w:rFonts w:ascii="Courier New" w:eastAsia="Times New Roman" w:hAnsi="Courier New" w:cs="Times New Roman"/>
    </w:rPr>
  </w:style>
  <w:style w:type="paragraph" w:styleId="Title">
    <w:name w:val="Title"/>
    <w:basedOn w:val="Normal"/>
    <w:link w:val="TitleChar"/>
    <w:uiPriority w:val="99"/>
    <w:qFormat/>
    <w:rsid w:val="002F7161"/>
    <w:pPr>
      <w:jc w:val="center"/>
    </w:pPr>
    <w:rPr>
      <w:rFonts w:ascii="Times New Roman" w:eastAsia="Times New Roman" w:hAnsi="Times New Roman" w:cs="Times New Roman"/>
      <w:b/>
      <w:bCs/>
      <w:sz w:val="32"/>
    </w:rPr>
  </w:style>
  <w:style w:type="character" w:customStyle="1" w:styleId="TitleChar">
    <w:name w:val="Title Char"/>
    <w:basedOn w:val="DefaultParagraphFont"/>
    <w:link w:val="Title"/>
    <w:uiPriority w:val="99"/>
    <w:rsid w:val="002F7161"/>
    <w:rPr>
      <w:rFonts w:ascii="Times New Roman" w:eastAsia="Times New Roman" w:hAnsi="Times New Roman" w:cs="Times New Roman"/>
      <w:b/>
      <w:bCs/>
      <w:sz w:val="32"/>
    </w:rPr>
  </w:style>
  <w:style w:type="character" w:styleId="PageNumber">
    <w:name w:val="page number"/>
    <w:basedOn w:val="DefaultParagraphFont"/>
    <w:rsid w:val="002F7161"/>
  </w:style>
  <w:style w:type="character" w:styleId="EndnoteReference">
    <w:name w:val="endnote reference"/>
    <w:rsid w:val="002F7161"/>
    <w:rPr>
      <w:vertAlign w:val="superscript"/>
    </w:rPr>
  </w:style>
  <w:style w:type="paragraph" w:styleId="NoSpacing">
    <w:name w:val="No Spacing"/>
    <w:uiPriority w:val="1"/>
    <w:qFormat/>
    <w:rsid w:val="001C1B7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00952">
      <w:bodyDiv w:val="1"/>
      <w:marLeft w:val="0"/>
      <w:marRight w:val="0"/>
      <w:marTop w:val="0"/>
      <w:marBottom w:val="0"/>
      <w:divBdr>
        <w:top w:val="none" w:sz="0" w:space="0" w:color="auto"/>
        <w:left w:val="none" w:sz="0" w:space="0" w:color="auto"/>
        <w:bottom w:val="none" w:sz="0" w:space="0" w:color="auto"/>
        <w:right w:val="none" w:sz="0" w:space="0" w:color="auto"/>
      </w:divBdr>
    </w:div>
    <w:div w:id="93787249">
      <w:bodyDiv w:val="1"/>
      <w:marLeft w:val="0"/>
      <w:marRight w:val="0"/>
      <w:marTop w:val="0"/>
      <w:marBottom w:val="0"/>
      <w:divBdr>
        <w:top w:val="none" w:sz="0" w:space="0" w:color="auto"/>
        <w:left w:val="none" w:sz="0" w:space="0" w:color="auto"/>
        <w:bottom w:val="none" w:sz="0" w:space="0" w:color="auto"/>
        <w:right w:val="none" w:sz="0" w:space="0" w:color="auto"/>
      </w:divBdr>
    </w:div>
    <w:div w:id="277612617">
      <w:bodyDiv w:val="1"/>
      <w:marLeft w:val="0"/>
      <w:marRight w:val="0"/>
      <w:marTop w:val="0"/>
      <w:marBottom w:val="0"/>
      <w:divBdr>
        <w:top w:val="none" w:sz="0" w:space="0" w:color="auto"/>
        <w:left w:val="none" w:sz="0" w:space="0" w:color="auto"/>
        <w:bottom w:val="none" w:sz="0" w:space="0" w:color="auto"/>
        <w:right w:val="none" w:sz="0" w:space="0" w:color="auto"/>
      </w:divBdr>
      <w:divsChild>
        <w:div w:id="860895166">
          <w:marLeft w:val="0"/>
          <w:marRight w:val="0"/>
          <w:marTop w:val="0"/>
          <w:marBottom w:val="0"/>
          <w:divBdr>
            <w:top w:val="none" w:sz="0" w:space="0" w:color="auto"/>
            <w:left w:val="none" w:sz="0" w:space="0" w:color="auto"/>
            <w:bottom w:val="none" w:sz="0" w:space="0" w:color="auto"/>
            <w:right w:val="none" w:sz="0" w:space="0" w:color="auto"/>
          </w:divBdr>
          <w:divsChild>
            <w:div w:id="1686247470">
              <w:marLeft w:val="0"/>
              <w:marRight w:val="0"/>
              <w:marTop w:val="0"/>
              <w:marBottom w:val="0"/>
              <w:divBdr>
                <w:top w:val="none" w:sz="0" w:space="0" w:color="auto"/>
                <w:left w:val="none" w:sz="0" w:space="0" w:color="auto"/>
                <w:bottom w:val="none" w:sz="0" w:space="0" w:color="auto"/>
                <w:right w:val="none" w:sz="0" w:space="0" w:color="auto"/>
              </w:divBdr>
              <w:divsChild>
                <w:div w:id="87322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774737">
      <w:bodyDiv w:val="1"/>
      <w:marLeft w:val="0"/>
      <w:marRight w:val="0"/>
      <w:marTop w:val="0"/>
      <w:marBottom w:val="0"/>
      <w:divBdr>
        <w:top w:val="none" w:sz="0" w:space="0" w:color="auto"/>
        <w:left w:val="none" w:sz="0" w:space="0" w:color="auto"/>
        <w:bottom w:val="none" w:sz="0" w:space="0" w:color="auto"/>
        <w:right w:val="none" w:sz="0" w:space="0" w:color="auto"/>
      </w:divBdr>
    </w:div>
    <w:div w:id="839655803">
      <w:bodyDiv w:val="1"/>
      <w:marLeft w:val="0"/>
      <w:marRight w:val="0"/>
      <w:marTop w:val="0"/>
      <w:marBottom w:val="0"/>
      <w:divBdr>
        <w:top w:val="none" w:sz="0" w:space="0" w:color="auto"/>
        <w:left w:val="none" w:sz="0" w:space="0" w:color="auto"/>
        <w:bottom w:val="none" w:sz="0" w:space="0" w:color="auto"/>
        <w:right w:val="none" w:sz="0" w:space="0" w:color="auto"/>
      </w:divBdr>
    </w:div>
    <w:div w:id="1068579874">
      <w:bodyDiv w:val="1"/>
      <w:marLeft w:val="0"/>
      <w:marRight w:val="0"/>
      <w:marTop w:val="0"/>
      <w:marBottom w:val="0"/>
      <w:divBdr>
        <w:top w:val="none" w:sz="0" w:space="0" w:color="auto"/>
        <w:left w:val="none" w:sz="0" w:space="0" w:color="auto"/>
        <w:bottom w:val="none" w:sz="0" w:space="0" w:color="auto"/>
        <w:right w:val="none" w:sz="0" w:space="0" w:color="auto"/>
      </w:divBdr>
    </w:div>
    <w:div w:id="1133330601">
      <w:bodyDiv w:val="1"/>
      <w:marLeft w:val="0"/>
      <w:marRight w:val="0"/>
      <w:marTop w:val="0"/>
      <w:marBottom w:val="0"/>
      <w:divBdr>
        <w:top w:val="none" w:sz="0" w:space="0" w:color="auto"/>
        <w:left w:val="none" w:sz="0" w:space="0" w:color="auto"/>
        <w:bottom w:val="none" w:sz="0" w:space="0" w:color="auto"/>
        <w:right w:val="none" w:sz="0" w:space="0" w:color="auto"/>
      </w:divBdr>
    </w:div>
    <w:div w:id="1151293075">
      <w:bodyDiv w:val="1"/>
      <w:marLeft w:val="0"/>
      <w:marRight w:val="0"/>
      <w:marTop w:val="0"/>
      <w:marBottom w:val="0"/>
      <w:divBdr>
        <w:top w:val="none" w:sz="0" w:space="0" w:color="auto"/>
        <w:left w:val="none" w:sz="0" w:space="0" w:color="auto"/>
        <w:bottom w:val="none" w:sz="0" w:space="0" w:color="auto"/>
        <w:right w:val="none" w:sz="0" w:space="0" w:color="auto"/>
      </w:divBdr>
      <w:divsChild>
        <w:div w:id="1136215936">
          <w:marLeft w:val="0"/>
          <w:marRight w:val="0"/>
          <w:marTop w:val="0"/>
          <w:marBottom w:val="0"/>
          <w:divBdr>
            <w:top w:val="none" w:sz="0" w:space="0" w:color="auto"/>
            <w:left w:val="none" w:sz="0" w:space="0" w:color="auto"/>
            <w:bottom w:val="none" w:sz="0" w:space="0" w:color="auto"/>
            <w:right w:val="none" w:sz="0" w:space="0" w:color="auto"/>
          </w:divBdr>
          <w:divsChild>
            <w:div w:id="1233662130">
              <w:marLeft w:val="0"/>
              <w:marRight w:val="0"/>
              <w:marTop w:val="0"/>
              <w:marBottom w:val="0"/>
              <w:divBdr>
                <w:top w:val="none" w:sz="0" w:space="0" w:color="auto"/>
                <w:left w:val="none" w:sz="0" w:space="0" w:color="auto"/>
                <w:bottom w:val="none" w:sz="0" w:space="0" w:color="auto"/>
                <w:right w:val="none" w:sz="0" w:space="0" w:color="auto"/>
              </w:divBdr>
              <w:divsChild>
                <w:div w:id="1478762637">
                  <w:marLeft w:val="0"/>
                  <w:marRight w:val="0"/>
                  <w:marTop w:val="0"/>
                  <w:marBottom w:val="0"/>
                  <w:divBdr>
                    <w:top w:val="none" w:sz="0" w:space="0" w:color="auto"/>
                    <w:left w:val="none" w:sz="0" w:space="0" w:color="auto"/>
                    <w:bottom w:val="none" w:sz="0" w:space="0" w:color="auto"/>
                    <w:right w:val="none" w:sz="0" w:space="0" w:color="auto"/>
                  </w:divBdr>
                  <w:divsChild>
                    <w:div w:id="75821172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85083546">
          <w:marLeft w:val="0"/>
          <w:marRight w:val="0"/>
          <w:marTop w:val="0"/>
          <w:marBottom w:val="0"/>
          <w:divBdr>
            <w:top w:val="none" w:sz="0" w:space="0" w:color="auto"/>
            <w:left w:val="none" w:sz="0" w:space="0" w:color="auto"/>
            <w:bottom w:val="none" w:sz="0" w:space="0" w:color="auto"/>
            <w:right w:val="none" w:sz="0" w:space="0" w:color="auto"/>
          </w:divBdr>
          <w:divsChild>
            <w:div w:id="269243382">
              <w:marLeft w:val="0"/>
              <w:marRight w:val="0"/>
              <w:marTop w:val="0"/>
              <w:marBottom w:val="0"/>
              <w:divBdr>
                <w:top w:val="none" w:sz="0" w:space="0" w:color="auto"/>
                <w:left w:val="none" w:sz="0" w:space="0" w:color="auto"/>
                <w:bottom w:val="none" w:sz="0" w:space="0" w:color="auto"/>
                <w:right w:val="none" w:sz="0" w:space="0" w:color="auto"/>
              </w:divBdr>
            </w:div>
          </w:divsChild>
        </w:div>
        <w:div w:id="1734960470">
          <w:marLeft w:val="0"/>
          <w:marRight w:val="0"/>
          <w:marTop w:val="0"/>
          <w:marBottom w:val="0"/>
          <w:divBdr>
            <w:top w:val="none" w:sz="0" w:space="0" w:color="auto"/>
            <w:left w:val="none" w:sz="0" w:space="0" w:color="auto"/>
            <w:bottom w:val="none" w:sz="0" w:space="0" w:color="auto"/>
            <w:right w:val="none" w:sz="0" w:space="0" w:color="auto"/>
          </w:divBdr>
          <w:divsChild>
            <w:div w:id="9459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urchildrenstrust.org" TargetMode="External"/><Relationship Id="rId3" Type="http://schemas.openxmlformats.org/officeDocument/2006/relationships/styles" Target="styles.xml"/><Relationship Id="rId7" Type="http://schemas.openxmlformats.org/officeDocument/2006/relationships/hyperlink" Target="http://columbiaclimatelaw.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stein2@albany.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91003-63EF-8D4A-ADED-C0E7E614A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2361</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Albany Law School</Company>
  <LinksUpToDate>false</LinksUpToDate>
  <CharactersWithSpaces>15788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Stein</dc:creator>
  <cp:keywords/>
  <dc:description/>
  <cp:lastModifiedBy>Stein, Eleanor E</cp:lastModifiedBy>
  <cp:revision>2</cp:revision>
  <dcterms:created xsi:type="dcterms:W3CDTF">2019-06-18T16:36:00Z</dcterms:created>
  <dcterms:modified xsi:type="dcterms:W3CDTF">2019-06-18T16:36:00Z</dcterms:modified>
</cp:coreProperties>
</file>