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D0BA7E" w14:textId="77777777" w:rsidR="005136B9" w:rsidRDefault="005136B9">
      <w:pPr>
        <w:widowControl w:val="0"/>
        <w:tabs>
          <w:tab w:val="center" w:pos="4680"/>
        </w:tabs>
      </w:pPr>
      <w:r>
        <w:fldChar w:fldCharType="begin"/>
      </w:r>
      <w:r>
        <w:instrText xml:space="preserve"> SEQ CHAPTER \h \r 1</w:instrText>
      </w:r>
      <w:r>
        <w:fldChar w:fldCharType="end"/>
      </w:r>
      <w:r>
        <w:tab/>
      </w:r>
      <w:r>
        <w:rPr>
          <w:b/>
        </w:rPr>
        <w:t>CLIMATE CHANGE LAW &amp; POLICY</w:t>
      </w:r>
      <w:r>
        <w:tab/>
      </w:r>
      <w:r>
        <w:tab/>
      </w:r>
      <w:r>
        <w:tab/>
      </w:r>
    </w:p>
    <w:p w14:paraId="0C8F4C6B" w14:textId="77777777" w:rsidR="005136B9" w:rsidRDefault="005136B9">
      <w:pPr>
        <w:widowControl w:val="0"/>
        <w:jc w:val="center"/>
      </w:pPr>
      <w:r>
        <w:t>Course # 1007-0</w:t>
      </w:r>
      <w:r w:rsidR="00671493">
        <w:t>0</w:t>
      </w:r>
      <w:r>
        <w:t>1</w:t>
      </w:r>
    </w:p>
    <w:p w14:paraId="707353C6" w14:textId="77777777" w:rsidR="005136B9" w:rsidRDefault="005136B9">
      <w:pPr>
        <w:widowControl w:val="0"/>
      </w:pPr>
    </w:p>
    <w:p w14:paraId="1361C7E5" w14:textId="77777777" w:rsidR="005136B9" w:rsidRDefault="005136B9">
      <w:pPr>
        <w:widowControl w:val="0"/>
      </w:pPr>
    </w:p>
    <w:p w14:paraId="293E6480" w14:textId="77777777" w:rsidR="005136B9" w:rsidRDefault="005136B9">
      <w:pPr>
        <w:widowControl w:val="0"/>
      </w:pPr>
      <w:r>
        <w:tab/>
      </w:r>
      <w:r>
        <w:tab/>
      </w:r>
      <w:r>
        <w:tab/>
      </w:r>
      <w:r>
        <w:tab/>
      </w:r>
      <w:r>
        <w:tab/>
      </w:r>
      <w:r>
        <w:tab/>
      </w:r>
      <w:r>
        <w:tab/>
      </w:r>
      <w:r>
        <w:tab/>
      </w:r>
      <w:r>
        <w:tab/>
        <w:t>Professor Sinden</w:t>
      </w:r>
    </w:p>
    <w:p w14:paraId="59A240D7" w14:textId="77777777" w:rsidR="005136B9" w:rsidRDefault="00E05996">
      <w:pPr>
        <w:widowControl w:val="0"/>
      </w:pPr>
      <w:r>
        <w:tab/>
      </w:r>
      <w:r>
        <w:tab/>
      </w:r>
      <w:r>
        <w:tab/>
      </w:r>
      <w:r>
        <w:tab/>
      </w:r>
      <w:r>
        <w:tab/>
      </w:r>
      <w:r>
        <w:tab/>
      </w:r>
      <w:r>
        <w:tab/>
      </w:r>
      <w:r>
        <w:tab/>
      </w:r>
      <w:r>
        <w:tab/>
        <w:t>Spring 201</w:t>
      </w:r>
      <w:r w:rsidR="001979AB">
        <w:t>7</w:t>
      </w:r>
    </w:p>
    <w:p w14:paraId="409E56BD" w14:textId="77777777" w:rsidR="005136B9" w:rsidRDefault="005136B9">
      <w:pPr>
        <w:widowControl w:val="0"/>
      </w:pPr>
    </w:p>
    <w:p w14:paraId="15727A50" w14:textId="77777777" w:rsidR="005136B9" w:rsidRDefault="005136B9">
      <w:pPr>
        <w:widowControl w:val="0"/>
      </w:pPr>
    </w:p>
    <w:p w14:paraId="63CB06E2" w14:textId="77777777" w:rsidR="005136B9" w:rsidRDefault="005136B9">
      <w:pPr>
        <w:widowControl w:val="0"/>
        <w:rPr>
          <w:rStyle w:val="Heading11"/>
          <w:u w:val="none"/>
        </w:rPr>
      </w:pPr>
      <w:r>
        <w:rPr>
          <w:rStyle w:val="Heading11"/>
          <w:b/>
        </w:rPr>
        <w:t>COURSE INFORMATION</w:t>
      </w:r>
      <w:r>
        <w:fldChar w:fldCharType="begin"/>
      </w:r>
      <w:r>
        <w:rPr>
          <w:rStyle w:val="Heading11"/>
        </w:rPr>
        <w:instrText xml:space="preserve"> TC \l1 "</w:instrText>
      </w:r>
      <w:r>
        <w:rPr>
          <w:rStyle w:val="Heading11"/>
          <w:b/>
        </w:rPr>
        <w:instrText>COURSE INFORMATION</w:instrText>
      </w:r>
      <w:r>
        <w:fldChar w:fldCharType="end"/>
      </w:r>
    </w:p>
    <w:p w14:paraId="7ED3F24D" w14:textId="77777777" w:rsidR="005136B9" w:rsidRDefault="005136B9">
      <w:pPr>
        <w:widowControl w:val="0"/>
      </w:pPr>
    </w:p>
    <w:p w14:paraId="24036AE3" w14:textId="77777777" w:rsidR="005136B9" w:rsidRDefault="005136B9">
      <w:pPr>
        <w:widowControl w:val="0"/>
      </w:pPr>
    </w:p>
    <w:p w14:paraId="32284422" w14:textId="77777777" w:rsidR="005136B9" w:rsidRDefault="005136B9">
      <w:pPr>
        <w:widowControl w:val="0"/>
        <w:ind w:left="1440" w:hanging="1440"/>
      </w:pPr>
      <w:r>
        <w:t xml:space="preserve">Class meets: </w:t>
      </w:r>
      <w:r>
        <w:tab/>
      </w:r>
      <w:r w:rsidR="00C72C58">
        <w:t>Wedne</w:t>
      </w:r>
      <w:r w:rsidR="00671493">
        <w:t>s</w:t>
      </w:r>
      <w:r>
        <w:t xml:space="preserve">days </w:t>
      </w:r>
      <w:r w:rsidR="008E3F9C">
        <w:t>10</w:t>
      </w:r>
      <w:r>
        <w:t xml:space="preserve">:00 </w:t>
      </w:r>
      <w:r w:rsidR="00671493">
        <w:t>–</w:t>
      </w:r>
      <w:r>
        <w:t xml:space="preserve"> </w:t>
      </w:r>
      <w:r w:rsidR="008E3F9C">
        <w:t>11</w:t>
      </w:r>
      <w:r w:rsidR="00671493">
        <w:t>:50 a</w:t>
      </w:r>
      <w:r>
        <w:t>.m</w:t>
      </w:r>
      <w:r w:rsidR="00CD38E5">
        <w:t>.</w:t>
      </w:r>
    </w:p>
    <w:p w14:paraId="684AEF7E" w14:textId="1DD2A864" w:rsidR="006917E2" w:rsidRDefault="006917E2">
      <w:pPr>
        <w:widowControl w:val="0"/>
        <w:ind w:left="1440" w:hanging="1440"/>
      </w:pPr>
      <w:r>
        <w:t>Room:  Klein 7B</w:t>
      </w:r>
    </w:p>
    <w:p w14:paraId="6B1A3AB4" w14:textId="77777777" w:rsidR="006917E2" w:rsidRDefault="006917E2">
      <w:pPr>
        <w:widowControl w:val="0"/>
        <w:ind w:left="1440" w:hanging="1440"/>
      </w:pPr>
    </w:p>
    <w:p w14:paraId="0C6840E3" w14:textId="3592C238" w:rsidR="005136B9" w:rsidRDefault="005136B9">
      <w:pPr>
        <w:widowControl w:val="0"/>
      </w:pPr>
      <w:r>
        <w:tab/>
      </w:r>
      <w:r>
        <w:tab/>
      </w:r>
    </w:p>
    <w:p w14:paraId="168DFDA3" w14:textId="77777777" w:rsidR="005136B9" w:rsidRDefault="005136B9">
      <w:pPr>
        <w:widowControl w:val="0"/>
      </w:pPr>
      <w:r>
        <w:rPr>
          <w:b/>
          <w:u w:val="single"/>
        </w:rPr>
        <w:t>Required Books</w:t>
      </w:r>
      <w:r>
        <w:t>:</w:t>
      </w:r>
      <w:r>
        <w:tab/>
      </w:r>
    </w:p>
    <w:p w14:paraId="60482064" w14:textId="77777777" w:rsidR="005136B9" w:rsidRDefault="005136B9">
      <w:pPr>
        <w:widowControl w:val="0"/>
      </w:pPr>
    </w:p>
    <w:p w14:paraId="4A0F95C9" w14:textId="40B5BADC" w:rsidR="005136B9" w:rsidRDefault="005136B9">
      <w:pPr>
        <w:widowControl w:val="0"/>
        <w:ind w:left="720" w:hanging="720"/>
      </w:pPr>
      <w:r>
        <w:rPr>
          <w:smallCaps/>
        </w:rPr>
        <w:t xml:space="preserve">Robert Henson, The </w:t>
      </w:r>
      <w:r w:rsidR="001979AB">
        <w:rPr>
          <w:smallCaps/>
        </w:rPr>
        <w:t>Thinking Person’s Guide to Climate Change</w:t>
      </w:r>
      <w:r w:rsidR="006917E2">
        <w:rPr>
          <w:smallCaps/>
        </w:rPr>
        <w:t xml:space="preserve"> (</w:t>
      </w:r>
      <w:r w:rsidR="006917E2">
        <w:t>American Meteorological Society</w:t>
      </w:r>
      <w:r w:rsidR="006917E2">
        <w:rPr>
          <w:smallCaps/>
        </w:rPr>
        <w:t>, 2014)</w:t>
      </w:r>
      <w:r>
        <w:tab/>
      </w:r>
    </w:p>
    <w:p w14:paraId="52F22AB7" w14:textId="77777777" w:rsidR="00325751" w:rsidRDefault="00325751" w:rsidP="00C72C58">
      <w:pPr>
        <w:widowControl w:val="0"/>
      </w:pPr>
    </w:p>
    <w:p w14:paraId="2F5DA17F" w14:textId="77777777" w:rsidR="00325751" w:rsidRDefault="00325751" w:rsidP="00C72C58">
      <w:pPr>
        <w:widowControl w:val="0"/>
      </w:pPr>
    </w:p>
    <w:p w14:paraId="36095802" w14:textId="77777777" w:rsidR="005136B9" w:rsidRDefault="005136B9" w:rsidP="00C72C58">
      <w:pPr>
        <w:widowControl w:val="0"/>
      </w:pPr>
      <w:r>
        <w:rPr>
          <w:b/>
          <w:u w:val="single"/>
        </w:rPr>
        <w:t>Office Hours</w:t>
      </w:r>
      <w:r>
        <w:t xml:space="preserve">: </w:t>
      </w:r>
    </w:p>
    <w:p w14:paraId="1F821A86" w14:textId="77777777" w:rsidR="00671493" w:rsidRDefault="00671493">
      <w:pPr>
        <w:widowControl w:val="0"/>
        <w:ind w:left="2880" w:hanging="2880"/>
      </w:pPr>
      <w:r>
        <w:t>Tuesdays</w:t>
      </w:r>
      <w:r w:rsidR="00C72C58">
        <w:t xml:space="preserve"> and Thursdays</w:t>
      </w:r>
      <w:r>
        <w:t xml:space="preserve"> 11:</w:t>
      </w:r>
      <w:r w:rsidR="00C72C58">
        <w:t>3</w:t>
      </w:r>
      <w:r>
        <w:t>0 a.m. - noon</w:t>
      </w:r>
    </w:p>
    <w:p w14:paraId="5D403954" w14:textId="65E07E21" w:rsidR="005136B9" w:rsidRDefault="005136B9">
      <w:pPr>
        <w:widowControl w:val="0"/>
      </w:pPr>
      <w:r>
        <w:t xml:space="preserve">Wednesdays </w:t>
      </w:r>
      <w:r w:rsidR="001E0E85">
        <w:t>2:00 – 3:00 p.m.</w:t>
      </w:r>
    </w:p>
    <w:p w14:paraId="03E443A1" w14:textId="77777777" w:rsidR="005136B9" w:rsidRDefault="005136B9">
      <w:pPr>
        <w:widowControl w:val="0"/>
      </w:pPr>
      <w:r>
        <w:tab/>
        <w:t xml:space="preserve"> and by appointment</w:t>
      </w:r>
    </w:p>
    <w:p w14:paraId="6703317B" w14:textId="77777777" w:rsidR="005136B9" w:rsidRDefault="005136B9">
      <w:pPr>
        <w:widowControl w:val="0"/>
      </w:pPr>
    </w:p>
    <w:p w14:paraId="008E2C28" w14:textId="77777777" w:rsidR="005136B9" w:rsidRDefault="005136B9">
      <w:pPr>
        <w:widowControl w:val="0"/>
      </w:pPr>
      <w:r>
        <w:t>Office # 707</w:t>
      </w:r>
    </w:p>
    <w:p w14:paraId="6940A04B" w14:textId="77777777" w:rsidR="005136B9" w:rsidRDefault="005136B9">
      <w:pPr>
        <w:widowControl w:val="0"/>
      </w:pPr>
    </w:p>
    <w:p w14:paraId="6F524C10" w14:textId="77777777" w:rsidR="005136B9" w:rsidRDefault="005136B9">
      <w:pPr>
        <w:widowControl w:val="0"/>
      </w:pPr>
      <w:r>
        <w:rPr>
          <w:b/>
          <w:u w:val="single"/>
        </w:rPr>
        <w:t>Contact Information</w:t>
      </w:r>
    </w:p>
    <w:p w14:paraId="433CFFEB" w14:textId="77777777" w:rsidR="005136B9" w:rsidRDefault="005136B9">
      <w:pPr>
        <w:widowControl w:val="0"/>
      </w:pPr>
      <w:r>
        <w:t>phone: (215) 204-4969</w:t>
      </w:r>
    </w:p>
    <w:p w14:paraId="1632A8D3" w14:textId="77777777" w:rsidR="005136B9" w:rsidRDefault="005136B9">
      <w:pPr>
        <w:widowControl w:val="0"/>
        <w:rPr>
          <w:color w:val="000000"/>
        </w:rPr>
      </w:pPr>
      <w:r>
        <w:t xml:space="preserve">email: </w:t>
      </w:r>
      <w:r>
        <w:rPr>
          <w:rStyle w:val="Hypertext"/>
        </w:rPr>
        <w:t>amy.sinden@temple.edu</w:t>
      </w:r>
    </w:p>
    <w:p w14:paraId="308360F3" w14:textId="77777777" w:rsidR="005136B9" w:rsidRDefault="005136B9">
      <w:pPr>
        <w:widowControl w:val="0"/>
        <w:rPr>
          <w:color w:val="000000"/>
        </w:rPr>
      </w:pPr>
      <w:r>
        <w:rPr>
          <w:color w:val="000000"/>
        </w:rPr>
        <w:tab/>
      </w:r>
      <w:r>
        <w:rPr>
          <w:color w:val="000000"/>
        </w:rPr>
        <w:tab/>
      </w:r>
      <w:r>
        <w:rPr>
          <w:color w:val="000000"/>
        </w:rPr>
        <w:tab/>
      </w:r>
      <w:r>
        <w:rPr>
          <w:color w:val="000000"/>
        </w:rPr>
        <w:tab/>
      </w:r>
      <w:r>
        <w:rPr>
          <w:color w:val="000000"/>
        </w:rPr>
        <w:tab/>
      </w:r>
    </w:p>
    <w:p w14:paraId="3B2B09E4" w14:textId="77777777" w:rsidR="005136B9" w:rsidRDefault="005136B9">
      <w:pPr>
        <w:widowControl w:val="0"/>
        <w:rPr>
          <w:color w:val="000000"/>
        </w:rPr>
      </w:pPr>
      <w:r>
        <w:rPr>
          <w:b/>
          <w:color w:val="000000"/>
          <w:u w:val="single"/>
        </w:rPr>
        <w:t>Course Policies</w:t>
      </w:r>
      <w:r>
        <w:rPr>
          <w:color w:val="000000"/>
        </w:rPr>
        <w:t>:</w:t>
      </w:r>
      <w:r>
        <w:rPr>
          <w:color w:val="000000"/>
        </w:rPr>
        <w:tab/>
      </w:r>
    </w:p>
    <w:p w14:paraId="7D2751D5" w14:textId="77777777" w:rsidR="005136B9" w:rsidRDefault="005136B9">
      <w:pPr>
        <w:widowControl w:val="0"/>
        <w:rPr>
          <w:color w:val="000000"/>
        </w:rPr>
      </w:pPr>
      <w:r>
        <w:rPr>
          <w:color w:val="000000"/>
        </w:rPr>
        <w:t>The policies for this course regarding attendance, course calendar, class participation, grading, and exams are governed by the 201</w:t>
      </w:r>
      <w:r w:rsidR="00671493">
        <w:rPr>
          <w:color w:val="000000"/>
        </w:rPr>
        <w:t>3</w:t>
      </w:r>
      <w:r>
        <w:rPr>
          <w:color w:val="000000"/>
        </w:rPr>
        <w:t>-201</w:t>
      </w:r>
      <w:r w:rsidR="00671493">
        <w:rPr>
          <w:color w:val="000000"/>
        </w:rPr>
        <w:t>4</w:t>
      </w:r>
      <w:r>
        <w:rPr>
          <w:color w:val="000000"/>
        </w:rPr>
        <w:t xml:space="preserve"> Wise Guide.</w:t>
      </w:r>
    </w:p>
    <w:p w14:paraId="687B48B2" w14:textId="77777777" w:rsidR="005136B9" w:rsidRDefault="005136B9">
      <w:pPr>
        <w:widowControl w:val="0"/>
        <w:rPr>
          <w:color w:val="000000"/>
        </w:rPr>
      </w:pPr>
    </w:p>
    <w:p w14:paraId="5CA0B94B" w14:textId="77777777" w:rsidR="005136B9" w:rsidRDefault="005136B9">
      <w:pPr>
        <w:widowControl w:val="0"/>
        <w:rPr>
          <w:color w:val="000000"/>
        </w:rPr>
      </w:pPr>
      <w:r>
        <w:rPr>
          <w:b/>
          <w:color w:val="000000"/>
          <w:u w:val="single"/>
        </w:rPr>
        <w:t>Disabilities</w:t>
      </w:r>
      <w:r>
        <w:rPr>
          <w:color w:val="000000"/>
        </w:rPr>
        <w:t>:</w:t>
      </w:r>
    </w:p>
    <w:p w14:paraId="1CF149EA" w14:textId="77777777" w:rsidR="005136B9" w:rsidRDefault="005136B9">
      <w:pPr>
        <w:widowControl w:val="0"/>
        <w:rPr>
          <w:color w:val="000000"/>
        </w:rPr>
      </w:pPr>
      <w:r>
        <w:rPr>
          <w:color w:val="000000"/>
        </w:rPr>
        <w:t>Persons with disabilities are entitled to reasonable accommodations and academic adjustments.  Any law student who requires accommodation based on the impact of a disability should contact the Law School Office of Student Affairs (215.204.8574) located in Barrack Hall.</w:t>
      </w:r>
    </w:p>
    <w:p w14:paraId="6FAD5D69" w14:textId="77777777" w:rsidR="005136B9" w:rsidRDefault="005136B9">
      <w:pPr>
        <w:widowControl w:val="0"/>
        <w:rPr>
          <w:color w:val="000000"/>
        </w:rPr>
      </w:pPr>
      <w:r>
        <w:rPr>
          <w:color w:val="000000"/>
        </w:rPr>
        <w:tab/>
      </w:r>
    </w:p>
    <w:p w14:paraId="68E58951" w14:textId="77777777" w:rsidR="005136B9" w:rsidRDefault="005136B9">
      <w:pPr>
        <w:widowControl w:val="0"/>
        <w:rPr>
          <w:color w:val="000000"/>
        </w:rPr>
      </w:pPr>
    </w:p>
    <w:p w14:paraId="3477E0F5" w14:textId="77777777" w:rsidR="008E3F9C" w:rsidRDefault="008E3F9C">
      <w:pPr>
        <w:widowControl w:val="0"/>
        <w:rPr>
          <w:color w:val="000000"/>
        </w:rPr>
      </w:pPr>
    </w:p>
    <w:p w14:paraId="75FDF915" w14:textId="77777777" w:rsidR="005136B9" w:rsidRDefault="005136B9">
      <w:pPr>
        <w:widowControl w:val="0"/>
        <w:rPr>
          <w:color w:val="000000"/>
        </w:rPr>
      </w:pPr>
      <w:r>
        <w:rPr>
          <w:b/>
          <w:color w:val="000000"/>
          <w:u w:val="single"/>
        </w:rPr>
        <w:lastRenderedPageBreak/>
        <w:t>Course Goals</w:t>
      </w:r>
      <w:r>
        <w:rPr>
          <w:color w:val="000000"/>
        </w:rPr>
        <w:t>:</w:t>
      </w:r>
    </w:p>
    <w:p w14:paraId="2B4991EB" w14:textId="77777777" w:rsidR="005136B9" w:rsidRDefault="005136B9">
      <w:pPr>
        <w:widowControl w:val="0"/>
        <w:rPr>
          <w:color w:val="000000"/>
        </w:rPr>
      </w:pPr>
    </w:p>
    <w:p w14:paraId="406F9E71" w14:textId="77777777" w:rsidR="005136B9" w:rsidRDefault="005136B9">
      <w:pPr>
        <w:widowControl w:val="0"/>
        <w:rPr>
          <w:color w:val="000000"/>
        </w:rPr>
      </w:pPr>
      <w:r>
        <w:rPr>
          <w:color w:val="000000"/>
        </w:rPr>
        <w:t>This seminar will explore in depth the major emerging themes and issues in law and policy relating to climate change.  Topics touch on international and domestic politics, economics, technological developments, conceptions of fairness, and statutory</w:t>
      </w:r>
      <w:r w:rsidR="00A73926">
        <w:rPr>
          <w:color w:val="000000"/>
        </w:rPr>
        <w:t>/regulatory regimes (with an emphasis on the Clean Air Act)</w:t>
      </w:r>
      <w:r>
        <w:rPr>
          <w:color w:val="000000"/>
        </w:rPr>
        <w:t xml:space="preserve">.  </w:t>
      </w:r>
      <w:r w:rsidR="00A73926">
        <w:rPr>
          <w:color w:val="000000"/>
        </w:rPr>
        <w:t>While there are some cases and regulatory materials, t</w:t>
      </w:r>
      <w:r>
        <w:rPr>
          <w:color w:val="000000"/>
        </w:rPr>
        <w:t xml:space="preserve">he readings are primarily from books and articles – and cut across disciplines, from law to science to economics.  </w:t>
      </w:r>
    </w:p>
    <w:p w14:paraId="151E2620" w14:textId="77777777" w:rsidR="005136B9" w:rsidRDefault="005136B9">
      <w:pPr>
        <w:widowControl w:val="0"/>
        <w:rPr>
          <w:color w:val="000000"/>
        </w:rPr>
      </w:pPr>
    </w:p>
    <w:p w14:paraId="40A961A2" w14:textId="77777777" w:rsidR="00A73926" w:rsidRDefault="00A73926">
      <w:pPr>
        <w:widowControl w:val="0"/>
        <w:rPr>
          <w:color w:val="000000"/>
        </w:rPr>
      </w:pPr>
    </w:p>
    <w:p w14:paraId="3D134CAF" w14:textId="77777777" w:rsidR="005136B9" w:rsidRDefault="005136B9">
      <w:pPr>
        <w:widowControl w:val="0"/>
        <w:rPr>
          <w:color w:val="000000"/>
        </w:rPr>
      </w:pPr>
      <w:r>
        <w:rPr>
          <w:b/>
          <w:color w:val="000000"/>
          <w:u w:val="single"/>
        </w:rPr>
        <w:t>Class Participation</w:t>
      </w:r>
    </w:p>
    <w:p w14:paraId="28719E55" w14:textId="77777777" w:rsidR="005136B9" w:rsidRDefault="005136B9">
      <w:pPr>
        <w:widowControl w:val="0"/>
        <w:rPr>
          <w:color w:val="000000"/>
        </w:rPr>
      </w:pPr>
    </w:p>
    <w:p w14:paraId="29D3E4AB" w14:textId="68299DCF" w:rsidR="005136B9" w:rsidRDefault="005136B9">
      <w:pPr>
        <w:widowControl w:val="0"/>
        <w:rPr>
          <w:color w:val="000000"/>
        </w:rPr>
      </w:pPr>
      <w:r>
        <w:rPr>
          <w:color w:val="000000"/>
        </w:rPr>
        <w:t xml:space="preserve">This is a seminar.  We will learn from each other through discussion.  In order for it to work, it is essential that everyone participate and engage fully in our weekly class sessions.  Each of you will also be responsible for presenting either a synopsis or a critique of one or more of the readings during </w:t>
      </w:r>
      <w:r w:rsidR="005C0E2C">
        <w:rPr>
          <w:color w:val="000000"/>
        </w:rPr>
        <w:t xml:space="preserve">two or </w:t>
      </w:r>
      <w:r w:rsidR="00323B36">
        <w:rPr>
          <w:color w:val="000000"/>
        </w:rPr>
        <w:t>three</w:t>
      </w:r>
      <w:r w:rsidR="00F603FF">
        <w:rPr>
          <w:color w:val="000000"/>
        </w:rPr>
        <w:t xml:space="preserve"> class session</w:t>
      </w:r>
      <w:r w:rsidR="00323B36">
        <w:rPr>
          <w:color w:val="000000"/>
        </w:rPr>
        <w:t>s</w:t>
      </w:r>
      <w:r>
        <w:rPr>
          <w:color w:val="000000"/>
        </w:rPr>
        <w:t xml:space="preserve"> over the course of the semester.  Class participation – both as a participant in discussions and as a presenter – will count toward your grade.</w:t>
      </w:r>
    </w:p>
    <w:p w14:paraId="40F83A08" w14:textId="77777777" w:rsidR="005136B9" w:rsidRDefault="005136B9">
      <w:pPr>
        <w:widowControl w:val="0"/>
        <w:rPr>
          <w:color w:val="000000"/>
        </w:rPr>
      </w:pPr>
    </w:p>
    <w:p w14:paraId="0DD70A71" w14:textId="77777777" w:rsidR="005136B9" w:rsidRDefault="005136B9">
      <w:pPr>
        <w:widowControl w:val="0"/>
        <w:rPr>
          <w:color w:val="000000"/>
        </w:rPr>
      </w:pPr>
    </w:p>
    <w:p w14:paraId="0DB85A1C" w14:textId="77777777" w:rsidR="005136B9" w:rsidRDefault="005136B9">
      <w:pPr>
        <w:widowControl w:val="0"/>
        <w:rPr>
          <w:color w:val="000000"/>
        </w:rPr>
      </w:pPr>
      <w:r>
        <w:rPr>
          <w:b/>
          <w:color w:val="000000"/>
          <w:u w:val="single"/>
        </w:rPr>
        <w:t>Seminar Papers</w:t>
      </w:r>
    </w:p>
    <w:p w14:paraId="74659B77" w14:textId="77777777" w:rsidR="005136B9" w:rsidRDefault="005136B9">
      <w:pPr>
        <w:widowControl w:val="0"/>
        <w:rPr>
          <w:color w:val="000000"/>
        </w:rPr>
      </w:pPr>
    </w:p>
    <w:p w14:paraId="790A2661" w14:textId="77777777" w:rsidR="005136B9" w:rsidRDefault="005136B9">
      <w:pPr>
        <w:widowControl w:val="0"/>
        <w:rPr>
          <w:color w:val="000000"/>
        </w:rPr>
      </w:pPr>
      <w:r>
        <w:rPr>
          <w:color w:val="000000"/>
        </w:rPr>
        <w:t>Each student is required to complete four written assignments over the course of the semester.  All assignments are graded.  They require you to write a thoughtful essay based on the assigned reading</w:t>
      </w:r>
      <w:r w:rsidR="008E3F9C">
        <w:rPr>
          <w:color w:val="000000"/>
        </w:rPr>
        <w:t xml:space="preserve"> that takes the format of a blog post</w:t>
      </w:r>
      <w:r>
        <w:rPr>
          <w:color w:val="000000"/>
        </w:rPr>
        <w:t xml:space="preserve">.  The essays should be between </w:t>
      </w:r>
      <w:r w:rsidR="008E3F9C">
        <w:rPr>
          <w:color w:val="000000"/>
        </w:rPr>
        <w:t>1200 and 1500 words</w:t>
      </w:r>
      <w:r>
        <w:rPr>
          <w:color w:val="000000"/>
        </w:rPr>
        <w:t xml:space="preserve">.  </w:t>
      </w:r>
      <w:r w:rsidR="008E3F9C">
        <w:rPr>
          <w:color w:val="000000"/>
        </w:rPr>
        <w:t>Your essays should be analytic—making a specific argument rather than simply</w:t>
      </w:r>
      <w:r>
        <w:rPr>
          <w:color w:val="000000"/>
        </w:rPr>
        <w:t xml:space="preserve"> </w:t>
      </w:r>
      <w:r w:rsidR="008E3F9C">
        <w:rPr>
          <w:color w:val="000000"/>
        </w:rPr>
        <w:t>describing or summarizing</w:t>
      </w:r>
      <w:r>
        <w:rPr>
          <w:color w:val="000000"/>
        </w:rPr>
        <w:t xml:space="preserve"> the readings</w:t>
      </w:r>
      <w:r w:rsidR="008E3F9C">
        <w:rPr>
          <w:color w:val="000000"/>
        </w:rPr>
        <w:t xml:space="preserve"> (though some summarizing may sometimes be necessary to make your argument)</w:t>
      </w:r>
      <w:r>
        <w:rPr>
          <w:color w:val="000000"/>
        </w:rPr>
        <w:t>.  They should clearly state a thesis, argue for that thesis</w:t>
      </w:r>
      <w:r w:rsidR="008E3F9C">
        <w:rPr>
          <w:color w:val="000000"/>
        </w:rPr>
        <w:t xml:space="preserve">, and be written in a clear, engaging style that would be accessible </w:t>
      </w:r>
      <w:r w:rsidR="00D00221">
        <w:rPr>
          <w:color w:val="000000"/>
        </w:rPr>
        <w:t>to a broad audience, including people without prior knowledge of the subject</w:t>
      </w:r>
      <w:r>
        <w:rPr>
          <w:color w:val="000000"/>
        </w:rPr>
        <w:t xml:space="preserve">. </w:t>
      </w:r>
      <w:r w:rsidR="00D00221">
        <w:rPr>
          <w:color w:val="000000"/>
        </w:rPr>
        <w:t xml:space="preserve"> They should include hyperlinks to authorities where a reader would want or expect reference to some other source that backs up your statement.</w:t>
      </w:r>
    </w:p>
    <w:p w14:paraId="156F44B6" w14:textId="77777777" w:rsidR="00D00221" w:rsidRDefault="00D00221">
      <w:pPr>
        <w:widowControl w:val="0"/>
        <w:rPr>
          <w:color w:val="000000"/>
        </w:rPr>
      </w:pPr>
    </w:p>
    <w:p w14:paraId="68ABBC20" w14:textId="2317C903" w:rsidR="00D00221" w:rsidRDefault="00D00221">
      <w:pPr>
        <w:widowControl w:val="0"/>
        <w:rPr>
          <w:color w:val="000000"/>
        </w:rPr>
      </w:pPr>
      <w:r>
        <w:rPr>
          <w:color w:val="000000"/>
        </w:rPr>
        <w:t xml:space="preserve">Your essays must be based on the required reading in addition to </w:t>
      </w:r>
      <w:r w:rsidR="00EB6587">
        <w:rPr>
          <w:color w:val="000000"/>
        </w:rPr>
        <w:t>at least two sources from the optional reading</w:t>
      </w:r>
      <w:r w:rsidR="005C0E2C">
        <w:rPr>
          <w:color w:val="000000"/>
        </w:rPr>
        <w:t xml:space="preserve"> list</w:t>
      </w:r>
      <w:r w:rsidR="00EB6587">
        <w:rPr>
          <w:color w:val="000000"/>
        </w:rPr>
        <w:t xml:space="preserve"> or your own original research (your choice).  I want the bulk of your time to be spent on the writing process and therefore do not want you to get bogged down in additional research.  Still, there may be instances in which a small amount of additional research is necessary in order to craft a narrower, more manageable topic, or in order to keep your essay current and fresh in this fast-changing area.</w:t>
      </w:r>
    </w:p>
    <w:p w14:paraId="1F5D18CE" w14:textId="77777777" w:rsidR="005136B9" w:rsidRDefault="005136B9">
      <w:pPr>
        <w:widowControl w:val="0"/>
        <w:rPr>
          <w:color w:val="000000"/>
        </w:rPr>
      </w:pPr>
    </w:p>
    <w:p w14:paraId="518D5001" w14:textId="77777777" w:rsidR="005136B9" w:rsidRDefault="005136B9">
      <w:pPr>
        <w:widowControl w:val="0"/>
        <w:rPr>
          <w:color w:val="000000"/>
        </w:rPr>
      </w:pPr>
      <w:r>
        <w:rPr>
          <w:color w:val="000000"/>
        </w:rPr>
        <w:t xml:space="preserve">Each paper represents one fifth of your grade.  (The other fifth is class participation.)  Papers must be emailed to me in electronic form and are due at </w:t>
      </w:r>
      <w:r w:rsidR="00E35196">
        <w:rPr>
          <w:color w:val="000000"/>
        </w:rPr>
        <w:t>9</w:t>
      </w:r>
      <w:r>
        <w:rPr>
          <w:color w:val="000000"/>
        </w:rPr>
        <w:t xml:space="preserve">:00 </w:t>
      </w:r>
      <w:r w:rsidR="00E35196">
        <w:rPr>
          <w:color w:val="000000"/>
        </w:rPr>
        <w:t>a</w:t>
      </w:r>
      <w:r>
        <w:rPr>
          <w:color w:val="000000"/>
        </w:rPr>
        <w:t>.m. on the day of the class session to which they relate.  If you fail to hand in a paper by the due date, you will receive a grade of “F” for that assignment, unless you receive my prior approval for an extension.</w:t>
      </w:r>
      <w:r w:rsidR="00D00221">
        <w:rPr>
          <w:color w:val="000000"/>
        </w:rPr>
        <w:t xml:space="preserve"> You must submit two of the four papers before Spring Break.</w:t>
      </w:r>
      <w:r>
        <w:rPr>
          <w:color w:val="000000"/>
        </w:rPr>
        <w:t xml:space="preserve"> For the first paper, I will allow you to first submit a first draft (by the due date) for comments from me, and then subsequently submit a final draft for a grade (due one week after you receive my comments). </w:t>
      </w:r>
      <w:r w:rsidR="00D00221">
        <w:rPr>
          <w:color w:val="000000"/>
        </w:rPr>
        <w:t xml:space="preserve"> </w:t>
      </w:r>
      <w:r>
        <w:rPr>
          <w:color w:val="000000"/>
        </w:rPr>
        <w:t xml:space="preserve"> For the subsequent 3 papers, I will read only one draft, unless you make a special arrangement with me. </w:t>
      </w:r>
      <w:r w:rsidR="00D00221">
        <w:rPr>
          <w:color w:val="000000"/>
        </w:rPr>
        <w:t xml:space="preserve"> </w:t>
      </w:r>
    </w:p>
    <w:p w14:paraId="354326E8" w14:textId="77777777" w:rsidR="005136B9" w:rsidRDefault="005136B9">
      <w:pPr>
        <w:widowControl w:val="0"/>
        <w:rPr>
          <w:color w:val="000000"/>
        </w:rPr>
      </w:pPr>
      <w:r>
        <w:rPr>
          <w:color w:val="000000"/>
        </w:rPr>
        <w:br w:type="page"/>
      </w:r>
    </w:p>
    <w:p w14:paraId="6C386560" w14:textId="77777777" w:rsidR="005136B9" w:rsidRDefault="005136B9">
      <w:pPr>
        <w:widowControl w:val="0"/>
        <w:jc w:val="center"/>
        <w:rPr>
          <w:b/>
          <w:color w:val="000000"/>
        </w:rPr>
      </w:pPr>
      <w:r>
        <w:rPr>
          <w:b/>
          <w:color w:val="000000"/>
        </w:rPr>
        <w:t>CLIMATE CHANGE LAW &amp; POLICY</w:t>
      </w:r>
    </w:p>
    <w:p w14:paraId="4A95FE93" w14:textId="77777777" w:rsidR="005136B9" w:rsidRDefault="005136B9">
      <w:pPr>
        <w:widowControl w:val="0"/>
        <w:jc w:val="center"/>
        <w:rPr>
          <w:color w:val="000000"/>
        </w:rPr>
      </w:pPr>
      <w:r>
        <w:rPr>
          <w:b/>
          <w:color w:val="000000"/>
        </w:rPr>
        <w:t>SYLLABUS</w:t>
      </w:r>
    </w:p>
    <w:p w14:paraId="77541A0D" w14:textId="77777777" w:rsidR="005136B9" w:rsidRDefault="005136B9">
      <w:pPr>
        <w:widowControl w:val="0"/>
        <w:jc w:val="center"/>
        <w:rPr>
          <w:color w:val="000000"/>
        </w:rPr>
      </w:pPr>
      <w:r>
        <w:rPr>
          <w:color w:val="000000"/>
        </w:rPr>
        <w:t>(Please note: This syllabus is tentative and subject to change)</w:t>
      </w:r>
    </w:p>
    <w:p w14:paraId="70785DF4" w14:textId="77777777" w:rsidR="005136B9" w:rsidRDefault="005136B9">
      <w:pPr>
        <w:widowControl w:val="0"/>
        <w:rPr>
          <w:color w:val="000000"/>
        </w:rPr>
      </w:pPr>
    </w:p>
    <w:p w14:paraId="54B955F2" w14:textId="77777777" w:rsidR="005136B9" w:rsidRDefault="005136B9">
      <w:pPr>
        <w:widowControl w:val="0"/>
        <w:rPr>
          <w:color w:val="000000"/>
        </w:rPr>
      </w:pPr>
    </w:p>
    <w:p w14:paraId="65230BF0" w14:textId="77777777" w:rsidR="005136B9" w:rsidRDefault="005136B9">
      <w:pPr>
        <w:widowControl w:val="0"/>
        <w:rPr>
          <w:color w:val="000000"/>
        </w:rPr>
      </w:pPr>
    </w:p>
    <w:p w14:paraId="0C8DED07" w14:textId="77777777" w:rsidR="005136B9" w:rsidRDefault="005136B9">
      <w:pPr>
        <w:widowControl w:val="0"/>
        <w:rPr>
          <w:color w:val="000000"/>
        </w:rPr>
      </w:pPr>
      <w:r>
        <w:rPr>
          <w:b/>
          <w:color w:val="000000"/>
        </w:rPr>
        <w:t>I. Introduction: The Basic Science</w:t>
      </w:r>
    </w:p>
    <w:p w14:paraId="3BCADC2B" w14:textId="77777777" w:rsidR="005136B9" w:rsidRDefault="005136B9">
      <w:pPr>
        <w:widowControl w:val="0"/>
        <w:rPr>
          <w:color w:val="000000"/>
        </w:rPr>
      </w:pPr>
    </w:p>
    <w:p w14:paraId="706D210E" w14:textId="7010C2F1" w:rsidR="007A0640" w:rsidRPr="00CD7436" w:rsidRDefault="005136B9">
      <w:pPr>
        <w:widowControl w:val="0"/>
        <w:rPr>
          <w:color w:val="000000"/>
        </w:rPr>
      </w:pPr>
      <w:r>
        <w:rPr>
          <w:smallCaps/>
          <w:color w:val="000000"/>
        </w:rPr>
        <w:t xml:space="preserve">Robert Henson, </w:t>
      </w:r>
      <w:r w:rsidR="00D51CA3">
        <w:rPr>
          <w:smallCaps/>
        </w:rPr>
        <w:t>Thinking Person’s Guide</w:t>
      </w:r>
      <w:r>
        <w:rPr>
          <w:smallCaps/>
          <w:color w:val="000000"/>
        </w:rPr>
        <w:t xml:space="preserve">, </w:t>
      </w:r>
      <w:r w:rsidR="006917E2">
        <w:rPr>
          <w:color w:val="000000"/>
        </w:rPr>
        <w:t>Part 1:</w:t>
      </w:r>
      <w:r w:rsidR="0034677D">
        <w:rPr>
          <w:color w:val="000000"/>
        </w:rPr>
        <w:t xml:space="preserve"> “The Basics,”</w:t>
      </w:r>
      <w:r w:rsidR="006917E2">
        <w:rPr>
          <w:color w:val="000000"/>
        </w:rPr>
        <w:t xml:space="preserve"> Part 3: “The Science,”</w:t>
      </w:r>
      <w:r>
        <w:rPr>
          <w:color w:val="000000"/>
        </w:rPr>
        <w:t xml:space="preserve"> and one chapter of your choice from Part 2</w:t>
      </w:r>
      <w:r w:rsidR="006917E2">
        <w:rPr>
          <w:color w:val="000000"/>
        </w:rPr>
        <w:t>:</w:t>
      </w:r>
      <w:r>
        <w:rPr>
          <w:color w:val="000000"/>
        </w:rPr>
        <w:t xml:space="preserve"> “The Symptoms</w:t>
      </w:r>
      <w:r w:rsidR="006917E2">
        <w:rPr>
          <w:color w:val="000000"/>
        </w:rPr>
        <w:t>.</w:t>
      </w:r>
      <w:r>
        <w:rPr>
          <w:color w:val="000000"/>
        </w:rPr>
        <w:t>”</w:t>
      </w:r>
    </w:p>
    <w:p w14:paraId="3FC6B426" w14:textId="77777777" w:rsidR="00EB3CD2" w:rsidRDefault="00EB3CD2">
      <w:pPr>
        <w:widowControl w:val="0"/>
        <w:rPr>
          <w:color w:val="000000"/>
        </w:rPr>
      </w:pPr>
    </w:p>
    <w:p w14:paraId="44F9EE98" w14:textId="77777777" w:rsidR="00A730D2" w:rsidRDefault="00A730D2">
      <w:pPr>
        <w:widowControl w:val="0"/>
        <w:rPr>
          <w:color w:val="000000"/>
        </w:rPr>
      </w:pPr>
    </w:p>
    <w:p w14:paraId="4343206D" w14:textId="77777777" w:rsidR="005136B9" w:rsidRDefault="005136B9">
      <w:pPr>
        <w:widowControl w:val="0"/>
        <w:rPr>
          <w:color w:val="000000"/>
        </w:rPr>
      </w:pPr>
      <w:r>
        <w:rPr>
          <w:b/>
          <w:color w:val="000000"/>
          <w:u w:val="single"/>
        </w:rPr>
        <w:t>Optional reading</w:t>
      </w:r>
      <w:r>
        <w:rPr>
          <w:color w:val="000000"/>
        </w:rPr>
        <w:t>:</w:t>
      </w:r>
    </w:p>
    <w:p w14:paraId="013FBBF6" w14:textId="77777777" w:rsidR="005136B9" w:rsidRDefault="005136B9">
      <w:pPr>
        <w:widowControl w:val="0"/>
        <w:rPr>
          <w:color w:val="000000"/>
        </w:rPr>
      </w:pPr>
    </w:p>
    <w:p w14:paraId="5FA105BE" w14:textId="4CE5D913" w:rsidR="00F3037F" w:rsidRDefault="00F3037F">
      <w:pPr>
        <w:widowControl w:val="0"/>
        <w:rPr>
          <w:color w:val="000000"/>
        </w:rPr>
      </w:pPr>
      <w:r>
        <w:rPr>
          <w:color w:val="000000"/>
        </w:rPr>
        <w:t>For a good blog on the science of climate change, see RealClimate</w:t>
      </w:r>
      <w:r w:rsidR="00476039">
        <w:rPr>
          <w:color w:val="000000"/>
        </w:rPr>
        <w:t>.org</w:t>
      </w:r>
      <w:r w:rsidR="00B42A80">
        <w:rPr>
          <w:color w:val="000000"/>
        </w:rPr>
        <w:t>.</w:t>
      </w:r>
      <w:r w:rsidR="00476039">
        <w:rPr>
          <w:color w:val="000000"/>
        </w:rPr>
        <w:t xml:space="preserve">  (Not to be confused with realclimatescience.org – which is no such thing.)</w:t>
      </w:r>
    </w:p>
    <w:p w14:paraId="0260FFCB" w14:textId="77777777" w:rsidR="0062554F" w:rsidRDefault="0062554F">
      <w:pPr>
        <w:widowControl w:val="0"/>
        <w:rPr>
          <w:color w:val="000000"/>
        </w:rPr>
      </w:pPr>
    </w:p>
    <w:p w14:paraId="5E41CFC9" w14:textId="6FF154D7" w:rsidR="0062554F" w:rsidRDefault="0062554F">
      <w:pPr>
        <w:widowControl w:val="0"/>
        <w:rPr>
          <w:color w:val="000000"/>
        </w:rPr>
      </w:pPr>
      <w:r>
        <w:rPr>
          <w:color w:val="000000"/>
        </w:rPr>
        <w:t xml:space="preserve">For a good news clipping service on all aspects of climate change, see The Daily Climate, at </w:t>
      </w:r>
      <w:hyperlink r:id="rId9" w:history="1">
        <w:r w:rsidRPr="007C2115">
          <w:rPr>
            <w:rStyle w:val="Hyperlink"/>
          </w:rPr>
          <w:t>http://www.dailyclimate.org/</w:t>
        </w:r>
      </w:hyperlink>
    </w:p>
    <w:p w14:paraId="5D820259" w14:textId="77777777" w:rsidR="00F3037F" w:rsidRDefault="00F3037F">
      <w:pPr>
        <w:widowControl w:val="0"/>
        <w:rPr>
          <w:color w:val="000000"/>
        </w:rPr>
      </w:pPr>
    </w:p>
    <w:p w14:paraId="29A83DF4" w14:textId="55AEA4F6" w:rsidR="00330DDB" w:rsidRDefault="00330DDB">
      <w:pPr>
        <w:widowControl w:val="0"/>
        <w:rPr>
          <w:color w:val="000000"/>
        </w:rPr>
      </w:pPr>
      <w:r>
        <w:rPr>
          <w:color w:val="000000"/>
        </w:rPr>
        <w:t xml:space="preserve">John Abraham, </w:t>
      </w:r>
      <w:r>
        <w:rPr>
          <w:i/>
          <w:color w:val="000000"/>
        </w:rPr>
        <w:t>New Study Confirms NOAA Finding of Faster Global Warming</w:t>
      </w:r>
      <w:r>
        <w:rPr>
          <w:color w:val="000000"/>
        </w:rPr>
        <w:t>, The Guardian (Jan. 4, 2017)</w:t>
      </w:r>
      <w:r w:rsidR="0062554F">
        <w:rPr>
          <w:color w:val="000000"/>
        </w:rPr>
        <w:t xml:space="preserve">, </w:t>
      </w:r>
      <w:hyperlink r:id="rId10" w:history="1">
        <w:r w:rsidR="0062554F" w:rsidRPr="007C2115">
          <w:rPr>
            <w:rStyle w:val="Hyperlink"/>
          </w:rPr>
          <w:t>https://www.theguardian.com/environment/climate-consensus-97-per-cent/2017/jan/04/new-study-confirms-noaa-finding-of-faster-global-warming</w:t>
        </w:r>
      </w:hyperlink>
      <w:r>
        <w:rPr>
          <w:color w:val="000000"/>
        </w:rPr>
        <w:t>.</w:t>
      </w:r>
    </w:p>
    <w:p w14:paraId="6F685F1A" w14:textId="77777777" w:rsidR="00330DDB" w:rsidRDefault="00330DDB">
      <w:pPr>
        <w:widowControl w:val="0"/>
        <w:rPr>
          <w:color w:val="000000"/>
        </w:rPr>
      </w:pPr>
    </w:p>
    <w:p w14:paraId="57C1980E" w14:textId="7F180766" w:rsidR="00330DDB" w:rsidRDefault="00330DDB">
      <w:pPr>
        <w:widowControl w:val="0"/>
        <w:rPr>
          <w:color w:val="000000"/>
        </w:rPr>
      </w:pPr>
      <w:r>
        <w:rPr>
          <w:color w:val="000000"/>
        </w:rPr>
        <w:t xml:space="preserve">Chelsea Harvey, </w:t>
      </w:r>
      <w:r>
        <w:rPr>
          <w:i/>
          <w:color w:val="000000"/>
        </w:rPr>
        <w:t>Scientists Say the Global Ocean Circulation May be More Vulnerable to Shutdown than We Thought</w:t>
      </w:r>
      <w:r w:rsidR="00CF38C6">
        <w:rPr>
          <w:color w:val="000000"/>
        </w:rPr>
        <w:t>, Washington Post (Jan. 4, 2017)</w:t>
      </w:r>
      <w:r w:rsidR="0062554F">
        <w:rPr>
          <w:color w:val="000000"/>
        </w:rPr>
        <w:t xml:space="preserve">, </w:t>
      </w:r>
      <w:hyperlink r:id="rId11" w:history="1">
        <w:r w:rsidR="0062554F" w:rsidRPr="007C2115">
          <w:rPr>
            <w:rStyle w:val="Hyperlink"/>
          </w:rPr>
          <w:t>https://www.washingtonpost.com/news/energy-environment/wp/2017/01/04/scientists-say-the-global-ocean-circulation-may-be-more-vulnerable-to-shutdown-than-we-thought/?utm_term=.3bb0fce3614e</w:t>
        </w:r>
      </w:hyperlink>
      <w:r w:rsidR="00CF38C6">
        <w:rPr>
          <w:color w:val="000000"/>
        </w:rPr>
        <w:t>.</w:t>
      </w:r>
    </w:p>
    <w:p w14:paraId="27CAC9B0" w14:textId="77777777" w:rsidR="00330DDB" w:rsidRDefault="00330DDB">
      <w:pPr>
        <w:widowControl w:val="0"/>
        <w:rPr>
          <w:color w:val="000000"/>
        </w:rPr>
      </w:pPr>
    </w:p>
    <w:p w14:paraId="051A6EFD" w14:textId="77777777" w:rsidR="005136B9" w:rsidRDefault="005136B9">
      <w:pPr>
        <w:widowControl w:val="0"/>
        <w:rPr>
          <w:color w:val="000000"/>
        </w:rPr>
      </w:pPr>
      <w:r>
        <w:rPr>
          <w:color w:val="000000"/>
        </w:rPr>
        <w:t xml:space="preserve">IPCC, </w:t>
      </w:r>
      <w:r>
        <w:rPr>
          <w:i/>
          <w:color w:val="000000"/>
        </w:rPr>
        <w:t>Climate Change 20</w:t>
      </w:r>
      <w:r w:rsidR="00C45E68">
        <w:rPr>
          <w:i/>
          <w:color w:val="000000"/>
        </w:rPr>
        <w:t>13</w:t>
      </w:r>
      <w:r>
        <w:rPr>
          <w:i/>
          <w:color w:val="000000"/>
        </w:rPr>
        <w:t xml:space="preserve">: </w:t>
      </w:r>
      <w:r w:rsidR="00C45E68">
        <w:rPr>
          <w:i/>
          <w:color w:val="000000"/>
        </w:rPr>
        <w:t>The Physical Science Basis</w:t>
      </w:r>
      <w:r>
        <w:rPr>
          <w:i/>
          <w:color w:val="000000"/>
        </w:rPr>
        <w:t>, Summary for Policymakers</w:t>
      </w:r>
      <w:r>
        <w:rPr>
          <w:color w:val="000000"/>
        </w:rPr>
        <w:t>, available at:</w:t>
      </w:r>
      <w:r w:rsidR="00C45E68">
        <w:rPr>
          <w:color w:val="000000"/>
        </w:rPr>
        <w:t xml:space="preserve"> </w:t>
      </w:r>
      <w:hyperlink r:id="rId12" w:history="1">
        <w:r w:rsidR="00C45E68" w:rsidRPr="00C4222A">
          <w:rPr>
            <w:rStyle w:val="Hyperlink"/>
          </w:rPr>
          <w:t>http://www.climatechange2013.org/images/uploads/WGI_AR5_SPM_brochure.pdf</w:t>
        </w:r>
      </w:hyperlink>
      <w:r>
        <w:rPr>
          <w:color w:val="000000"/>
        </w:rPr>
        <w:t>.</w:t>
      </w:r>
      <w:r w:rsidR="00C45E68">
        <w:rPr>
          <w:color w:val="000000"/>
        </w:rPr>
        <w:t xml:space="preserve"> </w:t>
      </w:r>
      <w:r>
        <w:rPr>
          <w:color w:val="000000"/>
        </w:rPr>
        <w:t xml:space="preserve"> </w:t>
      </w:r>
    </w:p>
    <w:p w14:paraId="6220903D" w14:textId="77777777" w:rsidR="005467E5" w:rsidRDefault="005467E5">
      <w:pPr>
        <w:widowControl w:val="0"/>
        <w:rPr>
          <w:color w:val="000000"/>
        </w:rPr>
      </w:pPr>
    </w:p>
    <w:p w14:paraId="164A5F91" w14:textId="77777777" w:rsidR="005467E5" w:rsidRDefault="005467E5">
      <w:pPr>
        <w:widowControl w:val="0"/>
        <w:rPr>
          <w:color w:val="000000"/>
        </w:rPr>
      </w:pPr>
      <w:r>
        <w:rPr>
          <w:color w:val="000000"/>
        </w:rPr>
        <w:t xml:space="preserve">John Cook, et al., </w:t>
      </w:r>
      <w:r>
        <w:rPr>
          <w:i/>
          <w:color w:val="000000"/>
        </w:rPr>
        <w:t>Quantifying the Consensus on Anthropogenic Global Warming in the Scientific Literature</w:t>
      </w:r>
      <w:r>
        <w:rPr>
          <w:color w:val="000000"/>
        </w:rPr>
        <w:t xml:space="preserve">, 8 Envtl. Res. Letters (2013). </w:t>
      </w:r>
    </w:p>
    <w:p w14:paraId="3E410B60" w14:textId="77777777" w:rsidR="00D51CA3" w:rsidRDefault="00D51CA3">
      <w:pPr>
        <w:widowControl w:val="0"/>
        <w:rPr>
          <w:color w:val="000000"/>
        </w:rPr>
      </w:pPr>
    </w:p>
    <w:p w14:paraId="605E4993" w14:textId="6B5D6E85" w:rsidR="00D51CA3" w:rsidRDefault="00D51CA3">
      <w:pPr>
        <w:widowControl w:val="0"/>
        <w:rPr>
          <w:color w:val="000000"/>
        </w:rPr>
      </w:pPr>
      <w:r>
        <w:rPr>
          <w:color w:val="000000"/>
        </w:rPr>
        <w:t xml:space="preserve">Dana Nuccitelli, </w:t>
      </w:r>
      <w:r>
        <w:rPr>
          <w:i/>
          <w:color w:val="000000"/>
        </w:rPr>
        <w:t>Here’s What Happens When you try to Replicate Climate Contrarian Papers</w:t>
      </w:r>
      <w:r>
        <w:rPr>
          <w:color w:val="000000"/>
        </w:rPr>
        <w:t>, The Guardian (Aug. 25, 2015)</w:t>
      </w:r>
      <w:r w:rsidR="00B42A80">
        <w:rPr>
          <w:color w:val="000000"/>
        </w:rPr>
        <w:t xml:space="preserve">, </w:t>
      </w:r>
      <w:hyperlink r:id="rId13" w:history="1">
        <w:r w:rsidR="00B42A80" w:rsidRPr="000A3132">
          <w:rPr>
            <w:rStyle w:val="Hyperlink"/>
          </w:rPr>
          <w:t>https://www.theguardian.com/environment/climate-consensus-97-per-cent/2015/aug/25/heres-what-happens-when-you-try-to-replicate-climate-contrarian-papers</w:t>
        </w:r>
      </w:hyperlink>
      <w:r>
        <w:rPr>
          <w:color w:val="000000"/>
        </w:rPr>
        <w:t>.</w:t>
      </w:r>
    </w:p>
    <w:p w14:paraId="1C39753B" w14:textId="77777777" w:rsidR="00DC0247" w:rsidRDefault="00DC0247">
      <w:pPr>
        <w:widowControl w:val="0"/>
        <w:rPr>
          <w:color w:val="000000"/>
        </w:rPr>
      </w:pPr>
    </w:p>
    <w:p w14:paraId="541987C8" w14:textId="7244B821" w:rsidR="006917E2" w:rsidRDefault="006917E2">
      <w:pPr>
        <w:widowControl w:val="0"/>
        <w:rPr>
          <w:color w:val="000000"/>
        </w:rPr>
      </w:pPr>
      <w:r>
        <w:rPr>
          <w:color w:val="000000"/>
        </w:rPr>
        <w:t xml:space="preserve">David A. Titley, </w:t>
      </w:r>
      <w:r>
        <w:rPr>
          <w:i/>
          <w:color w:val="000000"/>
        </w:rPr>
        <w:t xml:space="preserve">A Military View on Climate Change:  It’s Eroding our National Security and We Should Prepare for It </w:t>
      </w:r>
      <w:r>
        <w:rPr>
          <w:color w:val="000000"/>
        </w:rPr>
        <w:t xml:space="preserve">(Oct. 6, 2016), </w:t>
      </w:r>
      <w:hyperlink r:id="rId14" w:history="1">
        <w:r w:rsidRPr="005521FA">
          <w:rPr>
            <w:rStyle w:val="Hyperlink"/>
          </w:rPr>
          <w:t>https://theconversation.com/a-military-view-on-climate-change-its-eroding-our-national-security-and-we-should-prepare-for-it-65535</w:t>
        </w:r>
      </w:hyperlink>
      <w:r>
        <w:rPr>
          <w:color w:val="000000"/>
        </w:rPr>
        <w:t>.</w:t>
      </w:r>
    </w:p>
    <w:p w14:paraId="727AF638" w14:textId="77777777" w:rsidR="006917E2" w:rsidRDefault="006917E2">
      <w:pPr>
        <w:widowControl w:val="0"/>
        <w:rPr>
          <w:color w:val="000000"/>
        </w:rPr>
      </w:pPr>
    </w:p>
    <w:p w14:paraId="7A66C4A4" w14:textId="517CBE72" w:rsidR="00B52414" w:rsidRDefault="00B52414">
      <w:pPr>
        <w:widowControl w:val="0"/>
        <w:rPr>
          <w:color w:val="000000"/>
        </w:rPr>
      </w:pPr>
      <w:r>
        <w:rPr>
          <w:color w:val="000000"/>
        </w:rPr>
        <w:t xml:space="preserve">Brian Kahn, </w:t>
      </w:r>
      <w:r>
        <w:rPr>
          <w:i/>
          <w:color w:val="000000"/>
        </w:rPr>
        <w:t>There were a Crazy Number of Record Highs in 2016</w:t>
      </w:r>
      <w:r>
        <w:rPr>
          <w:color w:val="000000"/>
        </w:rPr>
        <w:t xml:space="preserve">, Climate Central (Jan. 3, 2017), </w:t>
      </w:r>
      <w:hyperlink r:id="rId15" w:history="1">
        <w:r w:rsidRPr="000A3132">
          <w:rPr>
            <w:rStyle w:val="Hyperlink"/>
          </w:rPr>
          <w:t>http://www.climatecentral.org/news/daily-record-highs-2016-21019</w:t>
        </w:r>
      </w:hyperlink>
      <w:r>
        <w:rPr>
          <w:color w:val="000000"/>
        </w:rPr>
        <w:t>.</w:t>
      </w:r>
    </w:p>
    <w:p w14:paraId="478EC9C9" w14:textId="77777777" w:rsidR="001D65AF" w:rsidRDefault="001D65AF">
      <w:pPr>
        <w:widowControl w:val="0"/>
        <w:rPr>
          <w:color w:val="000000"/>
        </w:rPr>
      </w:pPr>
    </w:p>
    <w:p w14:paraId="4BE0074D" w14:textId="3E02F3AC" w:rsidR="001D65AF" w:rsidRPr="001D65AF" w:rsidRDefault="001D65AF">
      <w:pPr>
        <w:widowControl w:val="0"/>
        <w:rPr>
          <w:color w:val="000000"/>
        </w:rPr>
      </w:pPr>
      <w:r>
        <w:rPr>
          <w:color w:val="000000"/>
        </w:rPr>
        <w:t xml:space="preserve">Elizabeth Kolbert, </w:t>
      </w:r>
      <w:r>
        <w:rPr>
          <w:i/>
          <w:color w:val="000000"/>
        </w:rPr>
        <w:t>A Song of Ice: What happens when a country starts to melt?</w:t>
      </w:r>
      <w:r>
        <w:rPr>
          <w:color w:val="000000"/>
        </w:rPr>
        <w:t>, The New Yorker (Oct. 24, 2016).</w:t>
      </w:r>
    </w:p>
    <w:p w14:paraId="5392CDC6" w14:textId="77777777" w:rsidR="00B52414" w:rsidRDefault="00B52414">
      <w:pPr>
        <w:widowControl w:val="0"/>
        <w:rPr>
          <w:color w:val="000000"/>
        </w:rPr>
      </w:pPr>
    </w:p>
    <w:p w14:paraId="4FDBF08E" w14:textId="3ADD6047" w:rsidR="00B012E3" w:rsidRDefault="00B012E3" w:rsidP="00A730D2">
      <w:pPr>
        <w:widowControl w:val="0"/>
        <w:rPr>
          <w:color w:val="000000"/>
        </w:rPr>
      </w:pPr>
      <w:r>
        <w:rPr>
          <w:color w:val="000000"/>
        </w:rPr>
        <w:t xml:space="preserve">Nadia Khomami, </w:t>
      </w:r>
      <w:r>
        <w:rPr>
          <w:i/>
          <w:color w:val="000000"/>
        </w:rPr>
        <w:t>Climate Change Driving Birds to Migrate Early, Research Reveals</w:t>
      </w:r>
      <w:r w:rsidR="00B42A80">
        <w:rPr>
          <w:color w:val="000000"/>
        </w:rPr>
        <w:t xml:space="preserve">, The Guardian (Dec. 28, 2016), </w:t>
      </w:r>
      <w:hyperlink r:id="rId16" w:history="1">
        <w:r w:rsidR="00B42A80" w:rsidRPr="000A3132">
          <w:rPr>
            <w:rStyle w:val="Hyperlink"/>
          </w:rPr>
          <w:t>https://www.theguardian.com/environment/2016/dec/28/climate-change-driving-birds-migrate-early-research-reveals-edinburgh-global-warming</w:t>
        </w:r>
      </w:hyperlink>
      <w:r w:rsidR="00B42A80">
        <w:rPr>
          <w:color w:val="000000"/>
        </w:rPr>
        <w:t>.</w:t>
      </w:r>
    </w:p>
    <w:p w14:paraId="43A847E9" w14:textId="77777777" w:rsidR="00B012E3" w:rsidRDefault="00B012E3" w:rsidP="00A730D2">
      <w:pPr>
        <w:widowControl w:val="0"/>
        <w:rPr>
          <w:color w:val="000000"/>
        </w:rPr>
      </w:pPr>
    </w:p>
    <w:p w14:paraId="756F01A8" w14:textId="20AFFEBE" w:rsidR="00224979" w:rsidRDefault="00224979" w:rsidP="00A730D2">
      <w:pPr>
        <w:widowControl w:val="0"/>
        <w:rPr>
          <w:color w:val="000000"/>
        </w:rPr>
      </w:pPr>
      <w:r>
        <w:rPr>
          <w:color w:val="000000"/>
        </w:rPr>
        <w:t xml:space="preserve">Laura Smith, </w:t>
      </w:r>
      <w:r>
        <w:rPr>
          <w:i/>
          <w:color w:val="000000"/>
        </w:rPr>
        <w:t>We’ll Never See these Animals Again</w:t>
      </w:r>
      <w:r>
        <w:rPr>
          <w:color w:val="000000"/>
        </w:rPr>
        <w:t xml:space="preserve">, Mother Jones (Dec. 31, 2016), </w:t>
      </w:r>
      <w:hyperlink r:id="rId17" w:history="1">
        <w:r w:rsidRPr="000A3132">
          <w:rPr>
            <w:rStyle w:val="Hyperlink"/>
          </w:rPr>
          <w:t>http://www.motherjones.com/environment/2016/12/animals-extinct-last-year-what-to-watch-2017</w:t>
        </w:r>
      </w:hyperlink>
    </w:p>
    <w:p w14:paraId="3E9F7F98" w14:textId="77777777" w:rsidR="00224979" w:rsidRDefault="00224979" w:rsidP="00A730D2">
      <w:pPr>
        <w:widowControl w:val="0"/>
        <w:rPr>
          <w:color w:val="000000"/>
        </w:rPr>
      </w:pPr>
    </w:p>
    <w:p w14:paraId="63531054" w14:textId="77777777" w:rsidR="00A730D2" w:rsidRPr="00C64AE8" w:rsidRDefault="00A730D2" w:rsidP="00A730D2">
      <w:pPr>
        <w:widowControl w:val="0"/>
        <w:rPr>
          <w:color w:val="000000"/>
        </w:rPr>
      </w:pPr>
      <w:r>
        <w:rPr>
          <w:color w:val="000000"/>
        </w:rPr>
        <w:t xml:space="preserve">James Hansen, </w:t>
      </w:r>
      <w:r>
        <w:rPr>
          <w:i/>
          <w:color w:val="000000"/>
        </w:rPr>
        <w:t>et al.</w:t>
      </w:r>
      <w:r>
        <w:rPr>
          <w:color w:val="000000"/>
        </w:rPr>
        <w:t xml:space="preserve">, </w:t>
      </w:r>
      <w:r>
        <w:rPr>
          <w:i/>
          <w:color w:val="000000"/>
        </w:rPr>
        <w:t>Ice Melt, Sea Level Rise, and Superstorms: Evidence from Paleoclimate Data, Climate Modeling, and Modern Observations that 2° C Warming Could be Dangerous</w:t>
      </w:r>
      <w:r>
        <w:rPr>
          <w:color w:val="000000"/>
        </w:rPr>
        <w:t>, 16 Atmospheric Chemistry and Physics 3761 – 3812 (2016).</w:t>
      </w:r>
    </w:p>
    <w:p w14:paraId="04A653B1" w14:textId="77777777" w:rsidR="00A730D2" w:rsidRDefault="00A730D2" w:rsidP="00A730D2">
      <w:pPr>
        <w:widowControl w:val="0"/>
        <w:rPr>
          <w:color w:val="000000"/>
        </w:rPr>
      </w:pPr>
    </w:p>
    <w:p w14:paraId="7BE5535C" w14:textId="77777777" w:rsidR="00A730D2" w:rsidRDefault="00A730D2" w:rsidP="00A730D2">
      <w:pPr>
        <w:widowControl w:val="0"/>
        <w:rPr>
          <w:color w:val="000000"/>
        </w:rPr>
      </w:pPr>
      <w:r>
        <w:rPr>
          <w:color w:val="000000"/>
        </w:rPr>
        <w:t xml:space="preserve">James Hansen, </w:t>
      </w:r>
      <w:r>
        <w:rPr>
          <w:i/>
          <w:color w:val="000000"/>
        </w:rPr>
        <w:t>et al.</w:t>
      </w:r>
      <w:r>
        <w:rPr>
          <w:color w:val="000000"/>
        </w:rPr>
        <w:t xml:space="preserve">, </w:t>
      </w:r>
      <w:r>
        <w:rPr>
          <w:i/>
          <w:color w:val="000000"/>
        </w:rPr>
        <w:t>Assessing “Dangerous Climate Change”: Required Reduction of Carbon Emissions to Protect Young People, Future Generations and Nature</w:t>
      </w:r>
      <w:r>
        <w:rPr>
          <w:color w:val="000000"/>
        </w:rPr>
        <w:t>, 8 PLOS ONE, Issue 12 (2013).</w:t>
      </w:r>
    </w:p>
    <w:p w14:paraId="70AA9D33" w14:textId="77777777" w:rsidR="007B3114" w:rsidRDefault="007B3114" w:rsidP="00A730D2">
      <w:pPr>
        <w:widowControl w:val="0"/>
        <w:rPr>
          <w:color w:val="000000"/>
        </w:rPr>
      </w:pPr>
    </w:p>
    <w:p w14:paraId="719D69C3" w14:textId="77777777" w:rsidR="00DC0247" w:rsidRDefault="00DC0247">
      <w:pPr>
        <w:widowControl w:val="0"/>
        <w:rPr>
          <w:color w:val="000000"/>
        </w:rPr>
      </w:pPr>
      <w:r>
        <w:rPr>
          <w:color w:val="000000"/>
        </w:rPr>
        <w:t xml:space="preserve">Bill McKibben, Global Warming’s Terrifying New Math, Rolling Stone (Jul. 19, 2012), available at:  </w:t>
      </w:r>
      <w:hyperlink r:id="rId18" w:history="1">
        <w:r w:rsidRPr="0001433A">
          <w:rPr>
            <w:rStyle w:val="Hyperlink"/>
          </w:rPr>
          <w:t>http://www.rollingstone.com/politics/news/global-warmings-terrifying-new-math-20120719</w:t>
        </w:r>
      </w:hyperlink>
    </w:p>
    <w:p w14:paraId="3EEF6310" w14:textId="77777777" w:rsidR="005136B9" w:rsidRDefault="005136B9">
      <w:pPr>
        <w:widowControl w:val="0"/>
        <w:rPr>
          <w:color w:val="000000"/>
        </w:rPr>
      </w:pPr>
    </w:p>
    <w:p w14:paraId="00B83528" w14:textId="77777777" w:rsidR="005136B9" w:rsidRDefault="005136B9">
      <w:pPr>
        <w:widowControl w:val="0"/>
        <w:rPr>
          <w:color w:val="000000"/>
        </w:rPr>
      </w:pPr>
      <w:r>
        <w:rPr>
          <w:i/>
          <w:color w:val="000000"/>
        </w:rPr>
        <w:t xml:space="preserve">Climate Change and the Integrity of Science </w:t>
      </w:r>
      <w:r>
        <w:rPr>
          <w:color w:val="000000"/>
        </w:rPr>
        <w:t>(letter from NAS scientists) 328 Science 689 (2010)</w:t>
      </w:r>
    </w:p>
    <w:p w14:paraId="35DBF8ED" w14:textId="77777777" w:rsidR="005136B9" w:rsidRDefault="005136B9">
      <w:pPr>
        <w:widowControl w:val="0"/>
        <w:rPr>
          <w:color w:val="000000"/>
        </w:rPr>
      </w:pPr>
    </w:p>
    <w:p w14:paraId="52E97B2F" w14:textId="77777777" w:rsidR="005136B9" w:rsidRDefault="005136B9">
      <w:pPr>
        <w:widowControl w:val="0"/>
        <w:rPr>
          <w:color w:val="000000"/>
        </w:rPr>
      </w:pPr>
      <w:r>
        <w:rPr>
          <w:color w:val="000000"/>
        </w:rPr>
        <w:t xml:space="preserve">Quirin Schiermeier, </w:t>
      </w:r>
      <w:r>
        <w:rPr>
          <w:i/>
          <w:color w:val="000000"/>
        </w:rPr>
        <w:t>The Real Holes in Climate Science</w:t>
      </w:r>
      <w:r>
        <w:rPr>
          <w:color w:val="000000"/>
        </w:rPr>
        <w:t>, 463 Nature 284 (2010)</w:t>
      </w:r>
    </w:p>
    <w:p w14:paraId="62278C45" w14:textId="77777777" w:rsidR="005136B9" w:rsidRDefault="005136B9">
      <w:pPr>
        <w:widowControl w:val="0"/>
        <w:rPr>
          <w:color w:val="000000"/>
        </w:rPr>
      </w:pPr>
    </w:p>
    <w:p w14:paraId="223D16DF" w14:textId="77777777" w:rsidR="005136B9" w:rsidRDefault="005136B9">
      <w:pPr>
        <w:widowControl w:val="0"/>
        <w:rPr>
          <w:color w:val="000000"/>
        </w:rPr>
      </w:pPr>
      <w:r>
        <w:rPr>
          <w:color w:val="000000"/>
        </w:rPr>
        <w:t xml:space="preserve">Editorial, </w:t>
      </w:r>
      <w:r>
        <w:rPr>
          <w:i/>
          <w:color w:val="000000"/>
        </w:rPr>
        <w:t xml:space="preserve">The Clouds of Unknowing: There are lots of uncertainties in Climate Science.  But that does not mean it is fundamentally wrong.  </w:t>
      </w:r>
      <w:r>
        <w:rPr>
          <w:color w:val="000000"/>
        </w:rPr>
        <w:t>The Economist (Mar. 18, 2010)</w:t>
      </w:r>
      <w:r>
        <w:rPr>
          <w:i/>
          <w:color w:val="000000"/>
        </w:rPr>
        <w:t xml:space="preserve"> </w:t>
      </w:r>
    </w:p>
    <w:p w14:paraId="1CA340C1" w14:textId="77777777" w:rsidR="00AF29EF" w:rsidRDefault="00AF29EF">
      <w:pPr>
        <w:widowControl w:val="0"/>
        <w:rPr>
          <w:color w:val="000000"/>
        </w:rPr>
      </w:pPr>
    </w:p>
    <w:p w14:paraId="3DF7FA7D" w14:textId="77777777" w:rsidR="00AF29EF" w:rsidRDefault="00AF29EF">
      <w:pPr>
        <w:widowControl w:val="0"/>
        <w:rPr>
          <w:color w:val="000000"/>
        </w:rPr>
      </w:pPr>
      <w:r>
        <w:rPr>
          <w:color w:val="000000"/>
        </w:rPr>
        <w:t xml:space="preserve">The Upshot:  </w:t>
      </w:r>
      <w:r w:rsidRPr="00AF29EF">
        <w:rPr>
          <w:i/>
          <w:color w:val="000000"/>
        </w:rPr>
        <w:t>Flooding Risk from Climate Change, Country by Country</w:t>
      </w:r>
      <w:r>
        <w:rPr>
          <w:color w:val="000000"/>
        </w:rPr>
        <w:t xml:space="preserve">, N.Y. Times (Sept. 23, 2014), available at:  </w:t>
      </w:r>
      <w:hyperlink r:id="rId19" w:history="1">
        <w:r w:rsidRPr="004A1FE9">
          <w:rPr>
            <w:rStyle w:val="Hyperlink"/>
          </w:rPr>
          <w:t>http://www.nytimes.com/2014/09/24/upshot/flooding-risk-from-climate-change-country-by-country.html?_r=0&amp;abt=0002&amp;abg=1</w:t>
        </w:r>
      </w:hyperlink>
      <w:r>
        <w:rPr>
          <w:color w:val="000000"/>
        </w:rPr>
        <w:t xml:space="preserve"> </w:t>
      </w:r>
    </w:p>
    <w:p w14:paraId="6D516719" w14:textId="77777777" w:rsidR="00AF29EF" w:rsidRDefault="00AF29EF">
      <w:pPr>
        <w:widowControl w:val="0"/>
        <w:rPr>
          <w:color w:val="000000"/>
        </w:rPr>
      </w:pPr>
    </w:p>
    <w:p w14:paraId="66ED142E" w14:textId="77777777" w:rsidR="00AF29EF" w:rsidRPr="00AF29EF" w:rsidRDefault="00AF29EF">
      <w:pPr>
        <w:widowControl w:val="0"/>
        <w:rPr>
          <w:color w:val="000000"/>
        </w:rPr>
      </w:pPr>
      <w:r>
        <w:rPr>
          <w:color w:val="000000"/>
        </w:rPr>
        <w:t xml:space="preserve">Marianne Lavelle, </w:t>
      </w:r>
      <w:r w:rsidRPr="00AF29EF">
        <w:rPr>
          <w:i/>
          <w:color w:val="000000"/>
        </w:rPr>
        <w:t>Lyme Disease Surges North, and Canada Moves Out of Denial</w:t>
      </w:r>
      <w:r>
        <w:rPr>
          <w:color w:val="000000"/>
        </w:rPr>
        <w:t xml:space="preserve">, The Daily Climate (Sept. 24, 2014), available at: </w:t>
      </w:r>
      <w:hyperlink r:id="rId20" w:history="1">
        <w:r w:rsidRPr="004A1FE9">
          <w:rPr>
            <w:rStyle w:val="Hyperlink"/>
          </w:rPr>
          <w:t>http://www.dailyclimate.org/tdc-newsroom/2014/09/canada-lyme-disease-spreads</w:t>
        </w:r>
      </w:hyperlink>
      <w:r>
        <w:rPr>
          <w:color w:val="000000"/>
        </w:rPr>
        <w:t xml:space="preserve"> </w:t>
      </w:r>
    </w:p>
    <w:p w14:paraId="302C0A58" w14:textId="77777777" w:rsidR="005136B9" w:rsidRDefault="005136B9">
      <w:pPr>
        <w:widowControl w:val="0"/>
        <w:rPr>
          <w:color w:val="000000"/>
        </w:rPr>
      </w:pPr>
    </w:p>
    <w:p w14:paraId="57E0E304" w14:textId="77777777" w:rsidR="0062554F" w:rsidRDefault="0062554F">
      <w:pPr>
        <w:widowControl w:val="0"/>
        <w:rPr>
          <w:smallCaps/>
          <w:color w:val="000000"/>
        </w:rPr>
      </w:pPr>
    </w:p>
    <w:p w14:paraId="24959F72" w14:textId="177526AE" w:rsidR="005136B9" w:rsidRDefault="007D32F9">
      <w:pPr>
        <w:widowControl w:val="0"/>
        <w:rPr>
          <w:color w:val="000000"/>
        </w:rPr>
      </w:pPr>
      <w:r w:rsidRPr="007D32F9">
        <w:rPr>
          <w:smallCaps/>
          <w:color w:val="000000"/>
        </w:rPr>
        <w:t>Elizabeth Kolbert, Field Notes from a Catastrophe: Man, Nature, and Climate Change</w:t>
      </w:r>
      <w:r>
        <w:rPr>
          <w:color w:val="000000"/>
        </w:rPr>
        <w:t xml:space="preserve"> (revised and updated, 2015).</w:t>
      </w:r>
    </w:p>
    <w:p w14:paraId="1B12AB36" w14:textId="77777777" w:rsidR="00EB3CD2" w:rsidRDefault="00EB3CD2">
      <w:pPr>
        <w:widowControl w:val="0"/>
        <w:rPr>
          <w:color w:val="000000"/>
        </w:rPr>
      </w:pPr>
    </w:p>
    <w:p w14:paraId="04598D33" w14:textId="77777777" w:rsidR="007D32F9" w:rsidRDefault="007D32F9">
      <w:pPr>
        <w:widowControl w:val="0"/>
        <w:rPr>
          <w:color w:val="000000"/>
        </w:rPr>
      </w:pPr>
    </w:p>
    <w:p w14:paraId="363F0571" w14:textId="77777777" w:rsidR="005136B9" w:rsidRDefault="005136B9">
      <w:pPr>
        <w:widowControl w:val="0"/>
        <w:rPr>
          <w:color w:val="000000"/>
        </w:rPr>
      </w:pPr>
      <w:r>
        <w:rPr>
          <w:b/>
          <w:color w:val="000000"/>
        </w:rPr>
        <w:t>II.  Technological Solutions</w:t>
      </w:r>
    </w:p>
    <w:p w14:paraId="2AC09D30" w14:textId="77777777" w:rsidR="005136B9" w:rsidRDefault="005136B9">
      <w:pPr>
        <w:widowControl w:val="0"/>
        <w:rPr>
          <w:color w:val="000000"/>
        </w:rPr>
      </w:pPr>
    </w:p>
    <w:p w14:paraId="3A5B0BCF" w14:textId="3C0D2A50" w:rsidR="005136B9" w:rsidRDefault="005136B9">
      <w:pPr>
        <w:widowControl w:val="0"/>
        <w:rPr>
          <w:color w:val="000000"/>
        </w:rPr>
      </w:pPr>
      <w:r>
        <w:rPr>
          <w:smallCaps/>
          <w:color w:val="000000"/>
        </w:rPr>
        <w:t xml:space="preserve">Robert Henson, </w:t>
      </w:r>
      <w:r w:rsidR="00D51CA3">
        <w:rPr>
          <w:smallCaps/>
        </w:rPr>
        <w:t>Thinking Person’s Guide</w:t>
      </w:r>
      <w:r w:rsidR="00B42A80">
        <w:rPr>
          <w:color w:val="000000"/>
        </w:rPr>
        <w:t>, chapter 16 – “Technological Solutions.”</w:t>
      </w:r>
      <w:r>
        <w:rPr>
          <w:color w:val="000000"/>
        </w:rPr>
        <w:t xml:space="preserve"> </w:t>
      </w:r>
    </w:p>
    <w:p w14:paraId="51E0E814" w14:textId="77777777" w:rsidR="0079450B" w:rsidRDefault="0079450B">
      <w:pPr>
        <w:widowControl w:val="0"/>
        <w:rPr>
          <w:color w:val="000000"/>
        </w:rPr>
      </w:pPr>
    </w:p>
    <w:p w14:paraId="4CED7E45" w14:textId="0D5BC6AE" w:rsidR="00A27B98" w:rsidRDefault="00A27B98">
      <w:pPr>
        <w:widowControl w:val="0"/>
        <w:rPr>
          <w:color w:val="000000"/>
        </w:rPr>
      </w:pPr>
      <w:r>
        <w:rPr>
          <w:color w:val="000000"/>
        </w:rPr>
        <w:t xml:space="preserve">Mark Z. Jacobson, </w:t>
      </w:r>
      <w:r>
        <w:rPr>
          <w:i/>
          <w:color w:val="000000"/>
        </w:rPr>
        <w:t>Written Testimony to U.S. House of Representatives Committee on Energy and Commerce</w:t>
      </w:r>
      <w:r>
        <w:rPr>
          <w:color w:val="000000"/>
        </w:rPr>
        <w:t xml:space="preserve"> (Nov. 19, 2015).</w:t>
      </w:r>
    </w:p>
    <w:p w14:paraId="59695C2A" w14:textId="77777777" w:rsidR="006B75E6" w:rsidRDefault="006B75E6">
      <w:pPr>
        <w:widowControl w:val="0"/>
        <w:rPr>
          <w:color w:val="000000"/>
        </w:rPr>
      </w:pPr>
    </w:p>
    <w:p w14:paraId="3A01A2DB" w14:textId="6FFE2D54" w:rsidR="006B75E6" w:rsidRPr="00A27B98" w:rsidRDefault="006B75E6">
      <w:pPr>
        <w:widowControl w:val="0"/>
        <w:rPr>
          <w:color w:val="000000"/>
        </w:rPr>
      </w:pPr>
      <w:r>
        <w:rPr>
          <w:color w:val="000000"/>
        </w:rPr>
        <w:t xml:space="preserve">Mark Z. Jacobson, et al., </w:t>
      </w:r>
      <w:r>
        <w:rPr>
          <w:i/>
          <w:color w:val="000000"/>
        </w:rPr>
        <w:t>Examining the Feasibility of Converting New York State’s All-purpose Energy Infrastructure to one using Wind, Water, and Sunlight</w:t>
      </w:r>
      <w:r>
        <w:rPr>
          <w:color w:val="000000"/>
        </w:rPr>
        <w:t xml:space="preserve">, 57 </w:t>
      </w:r>
      <w:r w:rsidRPr="00FF25FC">
        <w:rPr>
          <w:smallCaps/>
          <w:color w:val="000000"/>
        </w:rPr>
        <w:t>Energy Policy</w:t>
      </w:r>
      <w:r>
        <w:rPr>
          <w:color w:val="000000"/>
        </w:rPr>
        <w:t xml:space="preserve"> 585 (2013), </w:t>
      </w:r>
      <w:r w:rsidRPr="006B75E6">
        <w:rPr>
          <w:b/>
          <w:color w:val="000000"/>
        </w:rPr>
        <w:t>read only section 2.1 (“Why not natural gas?”), pp. 586-587</w:t>
      </w:r>
      <w:r>
        <w:rPr>
          <w:color w:val="000000"/>
        </w:rPr>
        <w:t>.</w:t>
      </w:r>
    </w:p>
    <w:p w14:paraId="7B08224A" w14:textId="77777777" w:rsidR="009A2B08" w:rsidRDefault="009A2B08" w:rsidP="003072FB">
      <w:pPr>
        <w:widowControl w:val="0"/>
        <w:rPr>
          <w:color w:val="000000"/>
        </w:rPr>
      </w:pPr>
    </w:p>
    <w:p w14:paraId="6953B0C5" w14:textId="77777777" w:rsidR="003072FB" w:rsidRDefault="003072FB" w:rsidP="003072FB">
      <w:pPr>
        <w:widowControl w:val="0"/>
        <w:rPr>
          <w:color w:val="000000"/>
        </w:rPr>
      </w:pPr>
      <w:r>
        <w:rPr>
          <w:color w:val="000000"/>
        </w:rPr>
        <w:t xml:space="preserve">Amanda Hoover, </w:t>
      </w:r>
      <w:r w:rsidRPr="00471E17">
        <w:rPr>
          <w:i/>
          <w:color w:val="000000"/>
        </w:rPr>
        <w:t>Green Energy can Increasingly Match – or Beat – Fossil Fuel Prices, Report Says</w:t>
      </w:r>
      <w:r>
        <w:rPr>
          <w:color w:val="000000"/>
        </w:rPr>
        <w:t xml:space="preserve">, Christian Science Monitor (Dec. 26, 2016), </w:t>
      </w:r>
      <w:hyperlink r:id="rId21" w:history="1">
        <w:r w:rsidRPr="005521FA">
          <w:rPr>
            <w:rStyle w:val="Hyperlink"/>
          </w:rPr>
          <w:t>http://www.csmonitor.com/Environment/2016/1226/Green-energy-can-increasingly-match-or-beat-fossil-fuel-prices-report-says</w:t>
        </w:r>
      </w:hyperlink>
    </w:p>
    <w:p w14:paraId="165CDC5F" w14:textId="77777777" w:rsidR="000C707E" w:rsidRDefault="000C707E">
      <w:pPr>
        <w:widowControl w:val="0"/>
        <w:rPr>
          <w:color w:val="000000"/>
        </w:rPr>
      </w:pPr>
    </w:p>
    <w:p w14:paraId="1662A70F" w14:textId="2E335A5F" w:rsidR="00D94400" w:rsidRDefault="00410744">
      <w:pPr>
        <w:widowControl w:val="0"/>
        <w:rPr>
          <w:color w:val="000000"/>
        </w:rPr>
      </w:pPr>
      <w:r>
        <w:rPr>
          <w:color w:val="000000"/>
        </w:rPr>
        <w:t xml:space="preserve">Gary Was, </w:t>
      </w:r>
      <w:r>
        <w:rPr>
          <w:i/>
          <w:color w:val="000000"/>
        </w:rPr>
        <w:t>The Case for Nuclear Power – Despite the Risks</w:t>
      </w:r>
      <w:r>
        <w:rPr>
          <w:color w:val="000000"/>
        </w:rPr>
        <w:t xml:space="preserve">, The Conversation (May 18, 2015), </w:t>
      </w:r>
      <w:hyperlink r:id="rId22" w:history="1">
        <w:r w:rsidRPr="001A30A5">
          <w:rPr>
            <w:rStyle w:val="Hyperlink"/>
          </w:rPr>
          <w:t>https://theconversation.com/the-case-for-nuclear-power-despite-the-risks-41552</w:t>
        </w:r>
      </w:hyperlink>
      <w:r>
        <w:rPr>
          <w:color w:val="000000"/>
        </w:rPr>
        <w:t xml:space="preserve">. </w:t>
      </w:r>
    </w:p>
    <w:p w14:paraId="031EB58C" w14:textId="77777777" w:rsidR="00410744" w:rsidRDefault="00410744">
      <w:pPr>
        <w:widowControl w:val="0"/>
        <w:rPr>
          <w:color w:val="000000"/>
        </w:rPr>
      </w:pPr>
    </w:p>
    <w:p w14:paraId="4C2776D4" w14:textId="032BF30F" w:rsidR="00410744" w:rsidRPr="00410744" w:rsidRDefault="00410744">
      <w:pPr>
        <w:widowControl w:val="0"/>
        <w:rPr>
          <w:color w:val="000000"/>
        </w:rPr>
      </w:pPr>
      <w:r>
        <w:rPr>
          <w:color w:val="000000"/>
        </w:rPr>
        <w:t xml:space="preserve">Jim McCluskey, </w:t>
      </w:r>
      <w:r>
        <w:rPr>
          <w:i/>
          <w:color w:val="000000"/>
        </w:rPr>
        <w:t>Ten Urgent Reasons to Reject Nuclear Power Now</w:t>
      </w:r>
      <w:r>
        <w:rPr>
          <w:color w:val="000000"/>
        </w:rPr>
        <w:t xml:space="preserve">, Truthout (Feb. 17, 2013), </w:t>
      </w:r>
      <w:hyperlink r:id="rId23" w:history="1">
        <w:r w:rsidRPr="001A30A5">
          <w:rPr>
            <w:rStyle w:val="Hyperlink"/>
          </w:rPr>
          <w:t>http://www.truth-out.org/news/item/14461-ten-urgent-reasons-to-reject-nuclear-power-now</w:t>
        </w:r>
      </w:hyperlink>
      <w:r>
        <w:rPr>
          <w:color w:val="000000"/>
        </w:rPr>
        <w:t xml:space="preserve">. </w:t>
      </w:r>
    </w:p>
    <w:p w14:paraId="61AFAB09" w14:textId="77777777" w:rsidR="00D94400" w:rsidRDefault="00D94400">
      <w:pPr>
        <w:widowControl w:val="0"/>
        <w:rPr>
          <w:color w:val="000000"/>
        </w:rPr>
      </w:pPr>
    </w:p>
    <w:p w14:paraId="51395CF7" w14:textId="467A7AD1" w:rsidR="007A0640" w:rsidRDefault="003A1ABB">
      <w:pPr>
        <w:widowControl w:val="0"/>
        <w:rPr>
          <w:color w:val="000000"/>
        </w:rPr>
      </w:pPr>
      <w:r>
        <w:rPr>
          <w:color w:val="000000"/>
        </w:rPr>
        <w:t xml:space="preserve">Stewart Brand &amp; Mark Z. Jacobson, TED: Debate: Does the World Need Nuclear Energy? (Feb. 2010), </w:t>
      </w:r>
      <w:hyperlink r:id="rId24" w:history="1">
        <w:r w:rsidRPr="000A3132">
          <w:rPr>
            <w:rStyle w:val="Hyperlink"/>
          </w:rPr>
          <w:t>https://www.ted.com/talks/debate_does_the_world_need_nuclear_energy</w:t>
        </w:r>
      </w:hyperlink>
    </w:p>
    <w:p w14:paraId="54A5065E" w14:textId="77777777" w:rsidR="00B42A80" w:rsidRDefault="00B42A80">
      <w:pPr>
        <w:widowControl w:val="0"/>
        <w:rPr>
          <w:color w:val="000000"/>
        </w:rPr>
      </w:pPr>
    </w:p>
    <w:p w14:paraId="4FE9219F" w14:textId="4D8CCFA1" w:rsidR="00AF29EF" w:rsidRDefault="00AC72F7">
      <w:pPr>
        <w:widowControl w:val="0"/>
        <w:rPr>
          <w:color w:val="000000"/>
        </w:rPr>
      </w:pPr>
      <w:r>
        <w:rPr>
          <w:color w:val="000000"/>
        </w:rPr>
        <w:t xml:space="preserve">John Schwartz, </w:t>
      </w:r>
      <w:r>
        <w:rPr>
          <w:i/>
          <w:color w:val="000000"/>
        </w:rPr>
        <w:t>Can Carbon Capture Technology Prosper Under Trump?</w:t>
      </w:r>
      <w:r>
        <w:rPr>
          <w:color w:val="000000"/>
        </w:rPr>
        <w:t xml:space="preserve">, NY Times (Jan. 2, 2017), </w:t>
      </w:r>
      <w:hyperlink r:id="rId25" w:history="1">
        <w:r w:rsidRPr="000A3132">
          <w:rPr>
            <w:rStyle w:val="Hyperlink"/>
          </w:rPr>
          <w:t>http://www.nytimes.com/2017/01/02/science/donald-trump-carbon-capture-clean-coal.html</w:t>
        </w:r>
      </w:hyperlink>
    </w:p>
    <w:p w14:paraId="657271C2" w14:textId="77777777" w:rsidR="007A0640" w:rsidRDefault="007A0640">
      <w:pPr>
        <w:widowControl w:val="0"/>
        <w:rPr>
          <w:color w:val="000000"/>
        </w:rPr>
      </w:pPr>
    </w:p>
    <w:p w14:paraId="7283194F" w14:textId="634DE3E7" w:rsidR="002E0B40" w:rsidRPr="007C3FED" w:rsidRDefault="00826008">
      <w:pPr>
        <w:widowControl w:val="0"/>
        <w:rPr>
          <w:color w:val="000000"/>
        </w:rPr>
      </w:pPr>
      <w:r>
        <w:rPr>
          <w:color w:val="000000"/>
        </w:rPr>
        <w:t xml:space="preserve">Albert Lin, </w:t>
      </w:r>
      <w:r>
        <w:rPr>
          <w:i/>
          <w:color w:val="000000"/>
        </w:rPr>
        <w:t>Geoengineering</w:t>
      </w:r>
      <w:r>
        <w:rPr>
          <w:color w:val="000000"/>
        </w:rPr>
        <w:t>, in</w:t>
      </w:r>
      <w:r w:rsidR="00B42A80">
        <w:rPr>
          <w:color w:val="000000"/>
        </w:rPr>
        <w:t xml:space="preserve"> </w:t>
      </w:r>
      <w:r w:rsidR="00B42A80" w:rsidRPr="00CD7436">
        <w:rPr>
          <w:smallCaps/>
        </w:rPr>
        <w:t>Michael B. Gerrard &amp; Jody Freeman, eds</w:t>
      </w:r>
      <w:r w:rsidR="00B42A80">
        <w:t xml:space="preserve">., </w:t>
      </w:r>
      <w:r w:rsidR="00B42A80" w:rsidRPr="00CD7436">
        <w:rPr>
          <w:smallCaps/>
        </w:rPr>
        <w:t>Global Climate Change and U.S. Law</w:t>
      </w:r>
      <w:r w:rsidR="00B42A80">
        <w:t xml:space="preserve"> </w:t>
      </w:r>
      <w:r w:rsidR="00B42A80">
        <w:rPr>
          <w:color w:val="000000"/>
        </w:rPr>
        <w:t>715</w:t>
      </w:r>
      <w:r w:rsidR="00B42A80">
        <w:t xml:space="preserve"> (2d ed.)(ABA, 2014)</w:t>
      </w:r>
      <w:r w:rsidR="00D250E0">
        <w:t xml:space="preserve">, </w:t>
      </w:r>
      <w:r w:rsidR="00D250E0" w:rsidRPr="00EA720D">
        <w:rPr>
          <w:b/>
        </w:rPr>
        <w:t>read pp. 715 – 725 only</w:t>
      </w:r>
      <w:r w:rsidR="000A0467">
        <w:rPr>
          <w:color w:val="000000"/>
        </w:rPr>
        <w:t>.</w:t>
      </w:r>
    </w:p>
    <w:p w14:paraId="2A6ED2E1" w14:textId="77777777" w:rsidR="00347506" w:rsidRDefault="00347506">
      <w:pPr>
        <w:widowControl w:val="0"/>
        <w:rPr>
          <w:color w:val="000000"/>
        </w:rPr>
      </w:pPr>
    </w:p>
    <w:p w14:paraId="10DFF40B" w14:textId="1B0AFC16" w:rsidR="00B33658" w:rsidRPr="00B33658" w:rsidRDefault="00B33658">
      <w:pPr>
        <w:widowControl w:val="0"/>
        <w:rPr>
          <w:color w:val="000000"/>
        </w:rPr>
      </w:pPr>
      <w:r>
        <w:rPr>
          <w:color w:val="000000"/>
        </w:rPr>
        <w:t xml:space="preserve">David Keith, </w:t>
      </w:r>
      <w:r>
        <w:rPr>
          <w:i/>
          <w:color w:val="000000"/>
        </w:rPr>
        <w:t>The Case for Geoengineering Research</w:t>
      </w:r>
      <w:r>
        <w:rPr>
          <w:color w:val="000000"/>
        </w:rPr>
        <w:t xml:space="preserve">, MIT Video, </w:t>
      </w:r>
      <w:hyperlink r:id="rId26" w:history="1">
        <w:r w:rsidRPr="00E903B4">
          <w:rPr>
            <w:rStyle w:val="Hyperlink"/>
          </w:rPr>
          <w:t>http://video.mit.edu/watch/the-case-for-geoengineering-research-4831/</w:t>
        </w:r>
      </w:hyperlink>
      <w:r>
        <w:rPr>
          <w:color w:val="000000"/>
        </w:rPr>
        <w:t xml:space="preserve">,  </w:t>
      </w:r>
      <w:r w:rsidRPr="00B33658">
        <w:rPr>
          <w:b/>
          <w:color w:val="000000"/>
        </w:rPr>
        <w:t>watch only the first 11 minutes</w:t>
      </w:r>
      <w:r>
        <w:rPr>
          <w:color w:val="000000"/>
        </w:rPr>
        <w:t>.</w:t>
      </w:r>
    </w:p>
    <w:p w14:paraId="7AA1FD05" w14:textId="77777777" w:rsidR="00B33658" w:rsidRDefault="00B33658">
      <w:pPr>
        <w:widowControl w:val="0"/>
        <w:rPr>
          <w:color w:val="000000"/>
        </w:rPr>
      </w:pPr>
    </w:p>
    <w:p w14:paraId="789CB9DB" w14:textId="77777777" w:rsidR="00347506" w:rsidRDefault="00347506">
      <w:pPr>
        <w:widowControl w:val="0"/>
        <w:rPr>
          <w:color w:val="000000"/>
        </w:rPr>
      </w:pPr>
      <w:r>
        <w:rPr>
          <w:color w:val="000000"/>
        </w:rPr>
        <w:t xml:space="preserve">Stephen M. Gardiner, </w:t>
      </w:r>
      <w:r>
        <w:rPr>
          <w:i/>
          <w:color w:val="000000"/>
        </w:rPr>
        <w:t>Is “Arming the Future” with Geoengineering Really the Lesser Evil?  Some Doubts about the Ethics of Intentionally Manipulating the Climate System</w:t>
      </w:r>
      <w:r>
        <w:rPr>
          <w:color w:val="000000"/>
        </w:rPr>
        <w:t xml:space="preserve">, in </w:t>
      </w:r>
      <w:r w:rsidRPr="00347506">
        <w:rPr>
          <w:smallCaps/>
          <w:color w:val="000000"/>
        </w:rPr>
        <w:t>Stephen M. Gardiner, Simon Caney, Dale Jamieson &amp; Henry Shue, eds., Climate Ethics</w:t>
      </w:r>
      <w:r>
        <w:rPr>
          <w:color w:val="000000"/>
        </w:rPr>
        <w:t xml:space="preserve"> (2010)</w:t>
      </w:r>
      <w:r w:rsidR="007C3FED">
        <w:rPr>
          <w:color w:val="000000"/>
        </w:rPr>
        <w:t xml:space="preserve">, </w:t>
      </w:r>
      <w:r w:rsidR="007C3FED" w:rsidRPr="007C3FED">
        <w:rPr>
          <w:b/>
          <w:color w:val="000000"/>
        </w:rPr>
        <w:t>read only pp. 284-295</w:t>
      </w:r>
      <w:r>
        <w:rPr>
          <w:color w:val="000000"/>
        </w:rPr>
        <w:t>.</w:t>
      </w:r>
    </w:p>
    <w:p w14:paraId="615FC939" w14:textId="77777777" w:rsidR="00A443A3" w:rsidRDefault="00A443A3">
      <w:pPr>
        <w:widowControl w:val="0"/>
        <w:rPr>
          <w:color w:val="000000"/>
        </w:rPr>
      </w:pPr>
    </w:p>
    <w:p w14:paraId="5BA02A3F" w14:textId="77777777" w:rsidR="00471E17" w:rsidRDefault="00471E17">
      <w:pPr>
        <w:widowControl w:val="0"/>
        <w:rPr>
          <w:color w:val="000000"/>
        </w:rPr>
      </w:pPr>
    </w:p>
    <w:p w14:paraId="46AA511F" w14:textId="77777777" w:rsidR="00471E17" w:rsidRDefault="00471E17">
      <w:pPr>
        <w:widowControl w:val="0"/>
        <w:rPr>
          <w:color w:val="000000"/>
        </w:rPr>
      </w:pPr>
    </w:p>
    <w:p w14:paraId="0EF6F432" w14:textId="77777777" w:rsidR="005136B9" w:rsidRDefault="005136B9">
      <w:pPr>
        <w:widowControl w:val="0"/>
        <w:rPr>
          <w:color w:val="000000"/>
        </w:rPr>
      </w:pPr>
      <w:r>
        <w:rPr>
          <w:b/>
          <w:color w:val="000000"/>
          <w:u w:val="single"/>
        </w:rPr>
        <w:t>Optional Reading</w:t>
      </w:r>
      <w:r>
        <w:rPr>
          <w:color w:val="000000"/>
        </w:rPr>
        <w:t>:</w:t>
      </w:r>
    </w:p>
    <w:p w14:paraId="3302E527" w14:textId="77777777" w:rsidR="00766C9A" w:rsidRDefault="00766C9A">
      <w:pPr>
        <w:widowControl w:val="0"/>
        <w:rPr>
          <w:color w:val="000000"/>
        </w:rPr>
      </w:pPr>
    </w:p>
    <w:p w14:paraId="0739EE77" w14:textId="2762CA8F" w:rsidR="00B33658" w:rsidRDefault="00B33658">
      <w:pPr>
        <w:widowControl w:val="0"/>
        <w:rPr>
          <w:color w:val="000000"/>
        </w:rPr>
      </w:pPr>
      <w:r>
        <w:rPr>
          <w:color w:val="000000"/>
        </w:rPr>
        <w:t xml:space="preserve">Henry Fountain, </w:t>
      </w:r>
      <w:r>
        <w:rPr>
          <w:i/>
          <w:color w:val="000000"/>
        </w:rPr>
        <w:t>White House Urges Research on Geoengineering to Combat Global Warming</w:t>
      </w:r>
      <w:r>
        <w:rPr>
          <w:color w:val="000000"/>
        </w:rPr>
        <w:t xml:space="preserve">, NY Times (Jan. 10, 2017), </w:t>
      </w:r>
      <w:hyperlink r:id="rId27" w:history="1">
        <w:r w:rsidRPr="001A30A5">
          <w:rPr>
            <w:rStyle w:val="Hyperlink"/>
          </w:rPr>
          <w:t>https://www.nytimes.com/2017/01/10/science/geoengineering-climate-change-global-warming.html</w:t>
        </w:r>
      </w:hyperlink>
      <w:r>
        <w:rPr>
          <w:color w:val="000000"/>
        </w:rPr>
        <w:t xml:space="preserve">. </w:t>
      </w:r>
    </w:p>
    <w:p w14:paraId="547DF7D0" w14:textId="77777777" w:rsidR="00B33658" w:rsidRDefault="00B33658">
      <w:pPr>
        <w:widowControl w:val="0"/>
        <w:rPr>
          <w:color w:val="000000"/>
        </w:rPr>
      </w:pPr>
    </w:p>
    <w:p w14:paraId="6FACE2E2" w14:textId="5CDEDA5C" w:rsidR="00B33658" w:rsidRDefault="00B33658">
      <w:pPr>
        <w:widowControl w:val="0"/>
        <w:rPr>
          <w:color w:val="000000"/>
        </w:rPr>
      </w:pPr>
      <w:r>
        <w:rPr>
          <w:color w:val="000000"/>
        </w:rPr>
        <w:t xml:space="preserve">Editorial, </w:t>
      </w:r>
      <w:r>
        <w:rPr>
          <w:i/>
          <w:color w:val="000000"/>
        </w:rPr>
        <w:t>States will Lead on Climate Change in the Trump Era</w:t>
      </w:r>
      <w:r>
        <w:rPr>
          <w:color w:val="000000"/>
        </w:rPr>
        <w:t xml:space="preserve">, NY Times (Dec. 26, 2016), </w:t>
      </w:r>
      <w:hyperlink r:id="rId28" w:history="1">
        <w:r w:rsidRPr="000A3132">
          <w:rPr>
            <w:rStyle w:val="Hyperlink"/>
          </w:rPr>
          <w:t>http://www.nytimes.com/2016/12/26/opinion/states-will-lead-on-climate-change-in-the-trump-era.html</w:t>
        </w:r>
      </w:hyperlink>
    </w:p>
    <w:p w14:paraId="5688E5A5" w14:textId="77777777" w:rsidR="00B33658" w:rsidRDefault="00B33658">
      <w:pPr>
        <w:widowControl w:val="0"/>
        <w:rPr>
          <w:color w:val="000000"/>
        </w:rPr>
      </w:pPr>
    </w:p>
    <w:p w14:paraId="11C8C683" w14:textId="77777777" w:rsidR="00831C04" w:rsidRDefault="00831C04" w:rsidP="00831C04">
      <w:pPr>
        <w:widowControl w:val="0"/>
        <w:rPr>
          <w:color w:val="000000"/>
        </w:rPr>
      </w:pPr>
      <w:r>
        <w:rPr>
          <w:color w:val="000000"/>
        </w:rPr>
        <w:t xml:space="preserve">David R. Baker, </w:t>
      </w:r>
      <w:r>
        <w:rPr>
          <w:i/>
          <w:color w:val="000000"/>
        </w:rPr>
        <w:t>Cutting Oil Use by 50 percent difficult but Doable, Experts Say</w:t>
      </w:r>
      <w:r>
        <w:rPr>
          <w:color w:val="000000"/>
        </w:rPr>
        <w:t xml:space="preserve">, S.F. Chronicle (Jan. 6, 2015), available at: </w:t>
      </w:r>
      <w:hyperlink r:id="rId29" w:history="1">
        <w:r w:rsidRPr="006938C0">
          <w:rPr>
            <w:rStyle w:val="Hyperlink"/>
          </w:rPr>
          <w:t>http://www.sfgate.com/business/article/Cutting-oil-use-by-50-percent-difficult-but-5997877.php</w:t>
        </w:r>
      </w:hyperlink>
      <w:r>
        <w:rPr>
          <w:color w:val="000000"/>
        </w:rPr>
        <w:t xml:space="preserve"> </w:t>
      </w:r>
    </w:p>
    <w:p w14:paraId="7D49C2F2" w14:textId="77777777" w:rsidR="00831C04" w:rsidRDefault="00831C04">
      <w:pPr>
        <w:widowControl w:val="0"/>
        <w:rPr>
          <w:color w:val="000000"/>
        </w:rPr>
      </w:pPr>
    </w:p>
    <w:p w14:paraId="305F45B3" w14:textId="25C157A3" w:rsidR="003072FB" w:rsidRDefault="003072FB">
      <w:pPr>
        <w:widowControl w:val="0"/>
        <w:rPr>
          <w:color w:val="000000"/>
        </w:rPr>
      </w:pPr>
      <w:r>
        <w:rPr>
          <w:color w:val="000000"/>
        </w:rPr>
        <w:t xml:space="preserve">S. Pacala &amp; R. Socolow, </w:t>
      </w:r>
      <w:r>
        <w:rPr>
          <w:i/>
          <w:color w:val="000000"/>
        </w:rPr>
        <w:t>Stabilization Wedges: Solving the Climate Problem for the Next 50 Years with Current Technologies</w:t>
      </w:r>
      <w:r>
        <w:rPr>
          <w:color w:val="000000"/>
        </w:rPr>
        <w:t>, 305 Science 968 (2004).</w:t>
      </w:r>
    </w:p>
    <w:p w14:paraId="5201AFC7" w14:textId="77777777" w:rsidR="003072FB" w:rsidRDefault="003072FB">
      <w:pPr>
        <w:widowControl w:val="0"/>
        <w:rPr>
          <w:color w:val="000000"/>
        </w:rPr>
      </w:pPr>
    </w:p>
    <w:p w14:paraId="111DCB7C" w14:textId="77777777" w:rsidR="00874C8D" w:rsidRPr="00874C8D" w:rsidRDefault="00874C8D">
      <w:pPr>
        <w:widowControl w:val="0"/>
        <w:rPr>
          <w:color w:val="000000"/>
        </w:rPr>
      </w:pPr>
      <w:r>
        <w:rPr>
          <w:color w:val="000000"/>
        </w:rPr>
        <w:t xml:space="preserve">Rob Socolow, </w:t>
      </w:r>
      <w:r>
        <w:rPr>
          <w:i/>
          <w:color w:val="000000"/>
        </w:rPr>
        <w:t>Wedges Reaffirmed</w:t>
      </w:r>
      <w:r>
        <w:rPr>
          <w:color w:val="000000"/>
        </w:rPr>
        <w:t xml:space="preserve">, Climate Central (Sept. 27, 2011), available at:  </w:t>
      </w:r>
      <w:hyperlink r:id="rId30" w:history="1">
        <w:r w:rsidRPr="0072128D">
          <w:rPr>
            <w:rStyle w:val="Hyperlink"/>
          </w:rPr>
          <w:t>http://www.climatecentral.org/blogs/wedges-reaffirmed</w:t>
        </w:r>
      </w:hyperlink>
      <w:r>
        <w:rPr>
          <w:color w:val="000000"/>
        </w:rPr>
        <w:t xml:space="preserve">. </w:t>
      </w:r>
    </w:p>
    <w:p w14:paraId="3F13FE02" w14:textId="77777777" w:rsidR="00874C8D" w:rsidRDefault="00874C8D">
      <w:pPr>
        <w:widowControl w:val="0"/>
        <w:rPr>
          <w:color w:val="000000"/>
        </w:rPr>
      </w:pPr>
    </w:p>
    <w:p w14:paraId="5A287CEB" w14:textId="502429C1" w:rsidR="00D94400" w:rsidRDefault="00D94400">
      <w:pPr>
        <w:widowControl w:val="0"/>
        <w:rPr>
          <w:color w:val="000000"/>
        </w:rPr>
      </w:pPr>
      <w:r>
        <w:rPr>
          <w:color w:val="000000"/>
        </w:rPr>
        <w:t xml:space="preserve">Ted Nordhaus &amp; Michael Shellenberger, </w:t>
      </w:r>
      <w:r>
        <w:rPr>
          <w:i/>
          <w:color w:val="000000"/>
        </w:rPr>
        <w:t>The End of Magical Climate Thinking</w:t>
      </w:r>
      <w:r>
        <w:rPr>
          <w:color w:val="000000"/>
        </w:rPr>
        <w:t>, Foreign Policy (Jan. 13, 2010).</w:t>
      </w:r>
    </w:p>
    <w:p w14:paraId="5E4D2227" w14:textId="77777777" w:rsidR="00D94400" w:rsidRDefault="00D94400">
      <w:pPr>
        <w:widowControl w:val="0"/>
        <w:rPr>
          <w:color w:val="000000"/>
        </w:rPr>
      </w:pPr>
    </w:p>
    <w:p w14:paraId="2EDA48E5" w14:textId="77D9118F" w:rsidR="007808FA" w:rsidRDefault="00CD7B76" w:rsidP="007808FA">
      <w:pPr>
        <w:widowControl w:val="0"/>
        <w:rPr>
          <w:color w:val="000000"/>
        </w:rPr>
      </w:pPr>
      <w:r>
        <w:rPr>
          <w:color w:val="000000"/>
        </w:rPr>
        <w:t xml:space="preserve">Martin I. Hoffert, </w:t>
      </w:r>
      <w:r>
        <w:rPr>
          <w:i/>
          <w:color w:val="000000"/>
        </w:rPr>
        <w:t>Farewell to Fossil Fuels?</w:t>
      </w:r>
      <w:r>
        <w:rPr>
          <w:color w:val="000000"/>
        </w:rPr>
        <w:t>, 329 Science 1292 (2010)</w:t>
      </w:r>
    </w:p>
    <w:p w14:paraId="739AF353" w14:textId="77777777" w:rsidR="007808FA" w:rsidRDefault="007808FA">
      <w:pPr>
        <w:widowControl w:val="0"/>
        <w:rPr>
          <w:color w:val="000000"/>
        </w:rPr>
      </w:pPr>
    </w:p>
    <w:p w14:paraId="1008479E" w14:textId="77777777" w:rsidR="005136B9" w:rsidRDefault="00766C9A">
      <w:pPr>
        <w:widowControl w:val="0"/>
        <w:rPr>
          <w:color w:val="000000"/>
        </w:rPr>
      </w:pPr>
      <w:r>
        <w:rPr>
          <w:color w:val="000000"/>
        </w:rPr>
        <w:t xml:space="preserve">Daniel Bodansky, </w:t>
      </w:r>
      <w:r>
        <w:rPr>
          <w:i/>
          <w:color w:val="000000"/>
        </w:rPr>
        <w:t>The Who, What, and Wherefore of Geoengineering Governance</w:t>
      </w:r>
      <w:r>
        <w:rPr>
          <w:color w:val="000000"/>
        </w:rPr>
        <w:t xml:space="preserve"> (2012).</w:t>
      </w:r>
    </w:p>
    <w:p w14:paraId="52491530" w14:textId="77777777" w:rsidR="005136B9" w:rsidRDefault="005136B9">
      <w:pPr>
        <w:widowControl w:val="0"/>
        <w:rPr>
          <w:color w:val="000000"/>
        </w:rPr>
      </w:pPr>
    </w:p>
    <w:p w14:paraId="58BEA109" w14:textId="77777777" w:rsidR="005136B9" w:rsidRDefault="005136B9">
      <w:pPr>
        <w:widowControl w:val="0"/>
        <w:rPr>
          <w:color w:val="000000"/>
        </w:rPr>
      </w:pPr>
      <w:r>
        <w:rPr>
          <w:color w:val="000000"/>
        </w:rPr>
        <w:t>Committee on Science and Technology, U.S. House of Representatives,</w:t>
      </w:r>
      <w:r>
        <w:rPr>
          <w:i/>
          <w:color w:val="000000"/>
        </w:rPr>
        <w:t xml:space="preserve"> Engineering the Climate:</w:t>
      </w:r>
      <w:r w:rsidR="0070559E">
        <w:rPr>
          <w:i/>
          <w:color w:val="000000"/>
        </w:rPr>
        <w:t xml:space="preserve"> </w:t>
      </w:r>
      <w:r>
        <w:rPr>
          <w:i/>
          <w:color w:val="000000"/>
        </w:rPr>
        <w:t>Research Needs and Strategies for International Coordination</w:t>
      </w:r>
      <w:r>
        <w:rPr>
          <w:color w:val="000000"/>
        </w:rPr>
        <w:t>, 111</w:t>
      </w:r>
      <w:r>
        <w:rPr>
          <w:color w:val="000000"/>
          <w:vertAlign w:val="superscript"/>
        </w:rPr>
        <w:t>th</w:t>
      </w:r>
      <w:r>
        <w:rPr>
          <w:color w:val="000000"/>
        </w:rPr>
        <w:t xml:space="preserve"> Cong., 2d Sess. (Oct. 2010)</w:t>
      </w:r>
    </w:p>
    <w:p w14:paraId="2434C4DE" w14:textId="77777777" w:rsidR="00EE452F" w:rsidRDefault="00EE452F">
      <w:pPr>
        <w:widowControl w:val="0"/>
        <w:rPr>
          <w:color w:val="000000"/>
        </w:rPr>
      </w:pPr>
    </w:p>
    <w:p w14:paraId="17713006" w14:textId="77777777" w:rsidR="00EE452F" w:rsidRDefault="00CE43DA">
      <w:pPr>
        <w:widowControl w:val="0"/>
        <w:rPr>
          <w:color w:val="000000"/>
        </w:rPr>
      </w:pPr>
      <w:r>
        <w:rPr>
          <w:color w:val="000000"/>
        </w:rPr>
        <w:t xml:space="preserve">Dan Kahan et al., </w:t>
      </w:r>
      <w:r>
        <w:rPr>
          <w:i/>
          <w:color w:val="000000"/>
        </w:rPr>
        <w:t>Geoengineering and the Science Communication Environment:  A Cross-Cultural Experiment</w:t>
      </w:r>
      <w:r>
        <w:rPr>
          <w:color w:val="000000"/>
        </w:rPr>
        <w:t xml:space="preserve">  (2013).</w:t>
      </w:r>
    </w:p>
    <w:p w14:paraId="6C4C1292" w14:textId="77777777" w:rsidR="00D2535D" w:rsidRDefault="00D2535D">
      <w:pPr>
        <w:widowControl w:val="0"/>
        <w:rPr>
          <w:color w:val="000000"/>
        </w:rPr>
      </w:pPr>
    </w:p>
    <w:p w14:paraId="3D715450" w14:textId="77777777" w:rsidR="00D2535D" w:rsidRDefault="00D2535D">
      <w:pPr>
        <w:widowControl w:val="0"/>
        <w:rPr>
          <w:color w:val="000000"/>
        </w:rPr>
      </w:pPr>
      <w:r>
        <w:rPr>
          <w:color w:val="000000"/>
        </w:rPr>
        <w:t xml:space="preserve">Michael Specter, </w:t>
      </w:r>
      <w:r>
        <w:rPr>
          <w:i/>
          <w:color w:val="000000"/>
        </w:rPr>
        <w:t>The Climate Fixers</w:t>
      </w:r>
      <w:r w:rsidR="000A0467">
        <w:rPr>
          <w:i/>
          <w:color w:val="000000"/>
        </w:rPr>
        <w:t>: Is there a technological solution to global warming?,</w:t>
      </w:r>
      <w:r>
        <w:rPr>
          <w:color w:val="000000"/>
        </w:rPr>
        <w:t xml:space="preserve"> The New Yorker (May 14, 2012)</w:t>
      </w:r>
      <w:r w:rsidR="000A0467">
        <w:rPr>
          <w:color w:val="000000"/>
        </w:rPr>
        <w:t xml:space="preserve">, available at: </w:t>
      </w:r>
      <w:hyperlink r:id="rId31" w:history="1">
        <w:r w:rsidR="000A0467" w:rsidRPr="004A1FE9">
          <w:rPr>
            <w:rStyle w:val="Hyperlink"/>
          </w:rPr>
          <w:t>http://www.newyorker.com/magazine/2012/05/14/the-climate-fixers</w:t>
        </w:r>
      </w:hyperlink>
      <w:r w:rsidR="00903F62">
        <w:rPr>
          <w:color w:val="000000"/>
        </w:rPr>
        <w:t>.</w:t>
      </w:r>
      <w:r w:rsidR="000A0467">
        <w:rPr>
          <w:color w:val="000000"/>
        </w:rPr>
        <w:t xml:space="preserve"> </w:t>
      </w:r>
    </w:p>
    <w:p w14:paraId="3FBC62D8" w14:textId="77777777" w:rsidR="00903F62" w:rsidRDefault="00903F62">
      <w:pPr>
        <w:widowControl w:val="0"/>
        <w:rPr>
          <w:color w:val="000000"/>
        </w:rPr>
      </w:pPr>
    </w:p>
    <w:p w14:paraId="012274C2" w14:textId="460C6E54" w:rsidR="00E60EB6" w:rsidRPr="003A1ABB" w:rsidRDefault="00E60EB6">
      <w:pPr>
        <w:widowControl w:val="0"/>
        <w:rPr>
          <w:color w:val="000000"/>
        </w:rPr>
      </w:pPr>
      <w:r>
        <w:rPr>
          <w:color w:val="000000"/>
        </w:rPr>
        <w:t xml:space="preserve">Mark Z. Jacobson, </w:t>
      </w:r>
      <w:r>
        <w:rPr>
          <w:i/>
          <w:color w:val="000000"/>
        </w:rPr>
        <w:t xml:space="preserve">100% Clean and Renewable Wind, Water and Sunlight (WWS) </w:t>
      </w:r>
      <w:r w:rsidR="003A1ABB">
        <w:rPr>
          <w:i/>
          <w:color w:val="000000"/>
        </w:rPr>
        <w:t>All-Sector Roadmaps for the 50 United States</w:t>
      </w:r>
      <w:r w:rsidR="003A1ABB">
        <w:rPr>
          <w:color w:val="000000"/>
        </w:rPr>
        <w:t>, 8 Energy &amp; Environmental Science 2093 (2015).</w:t>
      </w:r>
    </w:p>
    <w:p w14:paraId="6E554FA7" w14:textId="77777777" w:rsidR="00D440D1" w:rsidRDefault="00D440D1">
      <w:pPr>
        <w:widowControl w:val="0"/>
        <w:rPr>
          <w:color w:val="000000"/>
        </w:rPr>
      </w:pPr>
    </w:p>
    <w:p w14:paraId="7F64B0B0" w14:textId="77777777" w:rsidR="00E60EB6" w:rsidRPr="00D2535D" w:rsidRDefault="00E60EB6">
      <w:pPr>
        <w:widowControl w:val="0"/>
        <w:rPr>
          <w:color w:val="000000"/>
        </w:rPr>
      </w:pPr>
    </w:p>
    <w:p w14:paraId="28A6A38E" w14:textId="77777777" w:rsidR="005136B9" w:rsidRDefault="005136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1BDD34B0" w14:textId="77777777" w:rsidR="005136B9" w:rsidRDefault="005136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Pr>
          <w:b/>
          <w:color w:val="000000"/>
        </w:rPr>
        <w:t xml:space="preserve">III. Political Failure </w:t>
      </w:r>
    </w:p>
    <w:p w14:paraId="103AFCF6" w14:textId="77777777" w:rsidR="005136B9" w:rsidRDefault="005136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4207259C" w14:textId="0A9D371B" w:rsidR="005136B9" w:rsidRDefault="005136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Pr>
          <w:smallCaps/>
          <w:color w:val="000000"/>
        </w:rPr>
        <w:t xml:space="preserve">Robert Henson, </w:t>
      </w:r>
      <w:r w:rsidR="00D51CA3">
        <w:rPr>
          <w:smallCaps/>
        </w:rPr>
        <w:t>Thinking Person’s Guide</w:t>
      </w:r>
      <w:r w:rsidR="00CA6587">
        <w:rPr>
          <w:color w:val="000000"/>
        </w:rPr>
        <w:t>, Chapter 13 – “A Heated Debate.”</w:t>
      </w:r>
    </w:p>
    <w:p w14:paraId="273AAD03"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3AB2A11" w14:textId="78649DAE" w:rsidR="006917E2" w:rsidRDefault="006917E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Sony Pictures Classics, </w:t>
      </w:r>
      <w:r>
        <w:rPr>
          <w:i/>
          <w:color w:val="000000"/>
        </w:rPr>
        <w:t>Merchants of Doubt</w:t>
      </w:r>
      <w:r>
        <w:rPr>
          <w:color w:val="000000"/>
        </w:rPr>
        <w:t xml:space="preserve"> (2014)</w:t>
      </w:r>
      <w:r w:rsidR="009405BC">
        <w:rPr>
          <w:color w:val="000000"/>
        </w:rPr>
        <w:t>.</w:t>
      </w:r>
    </w:p>
    <w:p w14:paraId="54C07AD5" w14:textId="77777777" w:rsidR="00925CAA" w:rsidRDefault="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01076B3" w14:textId="77777777" w:rsidR="00925CAA" w:rsidRDefault="00925CAA" w:rsidP="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Hasemyer, </w:t>
      </w:r>
      <w:r>
        <w:rPr>
          <w:i/>
          <w:color w:val="000000"/>
        </w:rPr>
        <w:t xml:space="preserve">2016: Exxon vs. Climate Change, A Battle with Many Fronts, </w:t>
      </w:r>
      <w:r>
        <w:rPr>
          <w:color w:val="000000"/>
        </w:rPr>
        <w:t xml:space="preserve">Inside Climate News (Dec. 28, 2016), </w:t>
      </w:r>
      <w:hyperlink r:id="rId32" w:history="1">
        <w:r w:rsidRPr="005521FA">
          <w:rPr>
            <w:rStyle w:val="Hyperlink"/>
          </w:rPr>
          <w:t>https://insideclimatenews.org/news/23122016/exxon-climate-change-investigation-attorneys-general</w:t>
        </w:r>
      </w:hyperlink>
    </w:p>
    <w:p w14:paraId="77351E8F" w14:textId="77777777" w:rsidR="00925CAA" w:rsidRPr="006917E2" w:rsidRDefault="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158B882" w14:textId="63AB7877" w:rsidR="006917E2" w:rsidRDefault="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Leonhartdt, </w:t>
      </w:r>
      <w:r>
        <w:rPr>
          <w:i/>
          <w:color w:val="000000"/>
        </w:rPr>
        <w:t>What Now?</w:t>
      </w:r>
      <w:r>
        <w:rPr>
          <w:color w:val="000000"/>
        </w:rPr>
        <w:t xml:space="preserve">, NYTimes (Nov. 9, 2016), </w:t>
      </w:r>
      <w:hyperlink r:id="rId33" w:history="1">
        <w:r w:rsidRPr="00162BA0">
          <w:rPr>
            <w:rStyle w:val="Hyperlink"/>
          </w:rPr>
          <w:t>http://www.nytimes.com/interactive/projects/cp/opinion/election-night-2016/donald-trump-election-what-now</w:t>
        </w:r>
      </w:hyperlink>
      <w:r>
        <w:rPr>
          <w:color w:val="000000"/>
        </w:rPr>
        <w:t>.</w:t>
      </w:r>
    </w:p>
    <w:p w14:paraId="72A69B7F" w14:textId="77777777" w:rsidR="00925CAA" w:rsidRDefault="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41F55B5" w14:textId="7EADF1AA" w:rsidR="00BF2647" w:rsidRDefault="00E651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Dan Kahan,</w:t>
      </w:r>
      <w:r>
        <w:rPr>
          <w:i/>
          <w:color w:val="000000"/>
        </w:rPr>
        <w:t xml:space="preserve"> </w:t>
      </w:r>
      <w:r>
        <w:rPr>
          <w:color w:val="000000"/>
        </w:rPr>
        <w:t>et.al</w:t>
      </w:r>
      <w:r>
        <w:rPr>
          <w:i/>
          <w:color w:val="000000"/>
        </w:rPr>
        <w:t>, The Tragedy of the Risk Perception Commons: Culture Conflict, Rationality Conflict, and Climate Change</w:t>
      </w:r>
      <w:r>
        <w:rPr>
          <w:color w:val="000000"/>
        </w:rPr>
        <w:t>, Cultural Cognition Project Working Paper No. 89 (2011)</w:t>
      </w:r>
      <w:r w:rsidR="00925CAA">
        <w:rPr>
          <w:color w:val="000000"/>
        </w:rPr>
        <w:t>.</w:t>
      </w:r>
    </w:p>
    <w:p w14:paraId="5FE7C20F" w14:textId="77777777" w:rsidR="00A2316F" w:rsidRDefault="00A231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90C9755" w14:textId="5AD7904D" w:rsidR="00A2316F" w:rsidRDefault="00A231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Steven Mufson &amp; Juliet Eilperin, </w:t>
      </w:r>
      <w:r>
        <w:rPr>
          <w:i/>
          <w:color w:val="000000"/>
        </w:rPr>
        <w:t>Trump Transition Team for Energy Department Seeks Names of Employees Involved in Climate Meetings</w:t>
      </w:r>
      <w:r>
        <w:rPr>
          <w:color w:val="000000"/>
        </w:rPr>
        <w:t>, Wash. Post (Dec. 9, 2016)</w:t>
      </w:r>
      <w:r w:rsidR="00925CAA">
        <w:rPr>
          <w:color w:val="000000"/>
        </w:rPr>
        <w:t xml:space="preserve">, </w:t>
      </w:r>
      <w:hyperlink r:id="rId34" w:history="1">
        <w:r w:rsidR="00925CAA" w:rsidRPr="00162BA0">
          <w:rPr>
            <w:rStyle w:val="Hyperlink"/>
          </w:rPr>
          <w:t>https://www.washingtonpost.com/news/energy-environment/wp/2016/12/09/trump-transition-team-for-energy-department-seeks-names-of-employees-involved-in-climate-meetings/?utm_term=.5c1c8de41819</w:t>
        </w:r>
      </w:hyperlink>
      <w:r w:rsidR="00925CAA">
        <w:rPr>
          <w:color w:val="000000"/>
        </w:rPr>
        <w:t xml:space="preserve">. </w:t>
      </w:r>
      <w:r>
        <w:rPr>
          <w:color w:val="000000"/>
        </w:rPr>
        <w:t xml:space="preserve"> </w:t>
      </w:r>
    </w:p>
    <w:p w14:paraId="2D1AFBD4" w14:textId="77777777" w:rsidR="002C0292" w:rsidRPr="00BF2647" w:rsidRDefault="002C02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3168892" w14:textId="43DB682C" w:rsidR="00A64489" w:rsidRDefault="002C02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Lee Bergquist, </w:t>
      </w:r>
      <w:r w:rsidRPr="00B012E3">
        <w:rPr>
          <w:i/>
          <w:color w:val="000000"/>
        </w:rPr>
        <w:t>DNR Purges Climate Change from Web Page</w:t>
      </w:r>
      <w:r>
        <w:rPr>
          <w:color w:val="000000"/>
        </w:rPr>
        <w:t xml:space="preserve">, Milwaukee Journal Sentinel (Dec. 28, 2016), </w:t>
      </w:r>
      <w:hyperlink r:id="rId35" w:history="1">
        <w:r w:rsidRPr="00162BA0">
          <w:rPr>
            <w:rStyle w:val="Hyperlink"/>
          </w:rPr>
          <w:t>http://www.jsonline.com/story/news/politics/2016/12/28/dnr-purges-climate-change-on-web-page/95929564/</w:t>
        </w:r>
      </w:hyperlink>
      <w:r>
        <w:rPr>
          <w:color w:val="000000"/>
        </w:rPr>
        <w:t>.</w:t>
      </w:r>
    </w:p>
    <w:p w14:paraId="7F3BC190" w14:textId="77777777" w:rsidR="002C0292" w:rsidRDefault="002C02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694D6FE" w14:textId="35B69BEC" w:rsidR="00830B5D" w:rsidRDefault="00925C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925CAA">
        <w:rPr>
          <w:i/>
          <w:color w:val="000000"/>
        </w:rPr>
        <w:t>Majority of Americans say Environmental Regulations are Worth the Cost</w:t>
      </w:r>
      <w:r>
        <w:rPr>
          <w:color w:val="000000"/>
        </w:rPr>
        <w:t xml:space="preserve">, </w:t>
      </w:r>
      <w:r w:rsidR="00830B5D">
        <w:rPr>
          <w:color w:val="000000"/>
        </w:rPr>
        <w:t>Pew</w:t>
      </w:r>
      <w:r>
        <w:rPr>
          <w:color w:val="000000"/>
        </w:rPr>
        <w:t xml:space="preserve"> Research Center: post-election polling results</w:t>
      </w:r>
      <w:r w:rsidR="00830B5D">
        <w:rPr>
          <w:color w:val="000000"/>
        </w:rPr>
        <w:t xml:space="preserve">, </w:t>
      </w:r>
      <w:r>
        <w:rPr>
          <w:color w:val="000000"/>
        </w:rPr>
        <w:t>(</w:t>
      </w:r>
      <w:r w:rsidR="00830B5D">
        <w:rPr>
          <w:color w:val="000000"/>
        </w:rPr>
        <w:t>Dec. 8, 2016</w:t>
      </w:r>
      <w:r>
        <w:rPr>
          <w:color w:val="000000"/>
        </w:rPr>
        <w:t>)</w:t>
      </w:r>
      <w:r w:rsidR="00830B5D">
        <w:rPr>
          <w:color w:val="000000"/>
        </w:rPr>
        <w:t xml:space="preserve">, </w:t>
      </w:r>
      <w:hyperlink r:id="rId36" w:history="1">
        <w:r w:rsidR="00830B5D" w:rsidRPr="00730788">
          <w:rPr>
            <w:rStyle w:val="Hyperlink"/>
          </w:rPr>
          <w:t>http://www.people-press.org/2016/12/08/3-political-values-government-regulation-environment-immigration-race-views-of-islam/</w:t>
        </w:r>
      </w:hyperlink>
    </w:p>
    <w:p w14:paraId="4708C20A" w14:textId="77777777" w:rsidR="00830B5D" w:rsidRDefault="00830B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608C589" w14:textId="77777777" w:rsidR="00830B5D" w:rsidRDefault="00830B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98EF2B0" w14:textId="77777777" w:rsidR="00830B5D" w:rsidRDefault="00830B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C00FC3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327DB171" w14:textId="77777777" w:rsidR="002C0292" w:rsidRDefault="002C02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9C5FB6D" w14:textId="49A66E74" w:rsidR="005136B9" w:rsidRDefault="00552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Emma Marris, </w:t>
      </w:r>
      <w:r>
        <w:rPr>
          <w:i/>
          <w:color w:val="000000"/>
        </w:rPr>
        <w:t>Is Donald Trump Pushing More Scientists Toward Political Activism?</w:t>
      </w:r>
      <w:r>
        <w:rPr>
          <w:color w:val="000000"/>
        </w:rPr>
        <w:t xml:space="preserve"> Nature (Dec. 13, 2016)</w:t>
      </w:r>
      <w:r w:rsidR="002C0292">
        <w:rPr>
          <w:color w:val="000000"/>
        </w:rPr>
        <w:t xml:space="preserve">, </w:t>
      </w:r>
      <w:hyperlink r:id="rId37" w:history="1">
        <w:r w:rsidR="002C0292" w:rsidRPr="00162BA0">
          <w:rPr>
            <w:rStyle w:val="Hyperlink"/>
          </w:rPr>
          <w:t>http://www.nature.com/news/is-donald-trump-pushing-more-scientists-towards-political-activism-1.21130</w:t>
        </w:r>
      </w:hyperlink>
      <w:r>
        <w:rPr>
          <w:color w:val="000000"/>
        </w:rPr>
        <w:t>.</w:t>
      </w:r>
      <w:r w:rsidR="002C0292">
        <w:rPr>
          <w:color w:val="000000"/>
        </w:rPr>
        <w:t xml:space="preserve"> </w:t>
      </w:r>
    </w:p>
    <w:p w14:paraId="5F5728A9" w14:textId="77777777"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9B97D97" w14:textId="3899DA5F"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i/>
          <w:color w:val="000000"/>
        </w:rPr>
        <w:t>The Politics of US series:  Climate Change</w:t>
      </w:r>
      <w:r>
        <w:rPr>
          <w:color w:val="000000"/>
        </w:rPr>
        <w:t>, Christian Science Monitor (Oct. 12, 2016)</w:t>
      </w:r>
      <w:r w:rsidR="002C0292">
        <w:rPr>
          <w:color w:val="000000"/>
        </w:rPr>
        <w:t xml:space="preserve">, </w:t>
      </w:r>
      <w:hyperlink r:id="rId38" w:history="1">
        <w:r w:rsidR="002C0292" w:rsidRPr="00162BA0">
          <w:rPr>
            <w:rStyle w:val="Hyperlink"/>
          </w:rPr>
          <w:t>http://www.csmonitor.com/USA/Politics/2016/1012/The-Politics-of-US-series-Climate-change</w:t>
        </w:r>
      </w:hyperlink>
      <w:r>
        <w:rPr>
          <w:color w:val="000000"/>
        </w:rPr>
        <w:t>.</w:t>
      </w:r>
      <w:r w:rsidR="002C0292">
        <w:rPr>
          <w:color w:val="000000"/>
        </w:rPr>
        <w:t xml:space="preserve"> </w:t>
      </w:r>
    </w:p>
    <w:p w14:paraId="6072560F" w14:textId="77777777"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182CA68" w14:textId="163884EF"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Naomi Oreskes, </w:t>
      </w:r>
      <w:r>
        <w:rPr>
          <w:i/>
          <w:color w:val="000000"/>
        </w:rPr>
        <w:t>Exxon’s Climate Concealment</w:t>
      </w:r>
      <w:r>
        <w:rPr>
          <w:color w:val="000000"/>
        </w:rPr>
        <w:t>, NYTimes (Oct. 9, 2015)</w:t>
      </w:r>
      <w:r w:rsidR="002C0292">
        <w:rPr>
          <w:color w:val="000000"/>
        </w:rPr>
        <w:t xml:space="preserve">, </w:t>
      </w:r>
      <w:hyperlink r:id="rId39" w:history="1">
        <w:r w:rsidR="002C0292" w:rsidRPr="00162BA0">
          <w:rPr>
            <w:rStyle w:val="Hyperlink"/>
          </w:rPr>
          <w:t>https://www.nytimes.com/2015/10/10/opinion/exxons-climate-concealment.html?login=email&amp;_r=1</w:t>
        </w:r>
      </w:hyperlink>
      <w:r w:rsidR="002C0292">
        <w:rPr>
          <w:color w:val="000000"/>
        </w:rPr>
        <w:t xml:space="preserve">. </w:t>
      </w:r>
    </w:p>
    <w:p w14:paraId="519BD238" w14:textId="77777777"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C13E6C4" w14:textId="4B587ADB"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Sarah E. Light, </w:t>
      </w:r>
      <w:r>
        <w:rPr>
          <w:i/>
          <w:color w:val="000000"/>
        </w:rPr>
        <w:t>The Military-Environmental Complex</w:t>
      </w:r>
      <w:r>
        <w:rPr>
          <w:color w:val="000000"/>
        </w:rPr>
        <w:t>, 55 Boston Coll. L. Rev. 879 (2014).</w:t>
      </w:r>
    </w:p>
    <w:p w14:paraId="3A1BA7DD" w14:textId="77777777" w:rsidR="0049644D" w:rsidRDefault="0049644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1F76463" w14:textId="252FC1DA" w:rsidR="0049644D" w:rsidRDefault="0079231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Pope Francis, </w:t>
      </w:r>
      <w:r w:rsidRPr="0079231E">
        <w:rPr>
          <w:i/>
          <w:color w:val="000000"/>
        </w:rPr>
        <w:t>Laudato Si’—On Care for Our Common Home</w:t>
      </w:r>
      <w:r>
        <w:rPr>
          <w:color w:val="000000"/>
        </w:rPr>
        <w:t>,</w:t>
      </w:r>
      <w:r w:rsidR="0049644D">
        <w:rPr>
          <w:color w:val="000000"/>
        </w:rPr>
        <w:t xml:space="preserve"> Encyclical</w:t>
      </w:r>
      <w:r>
        <w:rPr>
          <w:color w:val="000000"/>
        </w:rPr>
        <w:t xml:space="preserve"> Letter (2015)</w:t>
      </w:r>
      <w:r w:rsidR="0049644D">
        <w:rPr>
          <w:color w:val="000000"/>
        </w:rPr>
        <w:t>.</w:t>
      </w:r>
    </w:p>
    <w:p w14:paraId="3AD3218D" w14:textId="77777777" w:rsidR="0049644D" w:rsidRDefault="0049644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D7D5780" w14:textId="77777777" w:rsidR="009405BC" w:rsidRDefault="009405BC" w:rsidP="009405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Marianne Lavelle, </w:t>
      </w:r>
      <w:r>
        <w:rPr>
          <w:i/>
          <w:color w:val="000000"/>
        </w:rPr>
        <w:t>The Best Way to Get People to Save Energy isn’t Through Their Pocketbook, a UCLA Study Finds</w:t>
      </w:r>
      <w:r>
        <w:rPr>
          <w:color w:val="000000"/>
        </w:rPr>
        <w:t xml:space="preserve">, The Daily Climate (Jan. 12, 2015), available at: </w:t>
      </w:r>
      <w:hyperlink r:id="rId40" w:history="1">
        <w:r w:rsidRPr="007E2441">
          <w:rPr>
            <w:rStyle w:val="Hyperlink"/>
          </w:rPr>
          <w:t>http://www.dailyclimate.org/tdc-newsroom/2015/01/energy-savings-health-benefits</w:t>
        </w:r>
      </w:hyperlink>
      <w:r>
        <w:rPr>
          <w:color w:val="000000"/>
        </w:rPr>
        <w:t xml:space="preserve">. </w:t>
      </w:r>
    </w:p>
    <w:p w14:paraId="4DAE2990" w14:textId="77777777" w:rsidR="009405BC" w:rsidRPr="001773FD" w:rsidRDefault="009405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DE89989" w14:textId="77777777" w:rsidR="001773FD" w:rsidRDefault="001773FD" w:rsidP="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Chris Mooney, </w:t>
      </w:r>
      <w:r>
        <w:rPr>
          <w:i/>
          <w:color w:val="000000"/>
        </w:rPr>
        <w:t>Global Warming Denial Hits a 6-Year High</w:t>
      </w:r>
      <w:r>
        <w:rPr>
          <w:color w:val="000000"/>
        </w:rPr>
        <w:t xml:space="preserve">, Mother Jones (Jan. 17, 2014), available at:  </w:t>
      </w:r>
      <w:hyperlink r:id="rId41" w:history="1">
        <w:r w:rsidRPr="00F34BA3">
          <w:rPr>
            <w:rStyle w:val="Hyperlink"/>
          </w:rPr>
          <w:t>http://www.motherjones.com/blue-marble/2014/01/global-warming-pause-climate-denial-public-opinion</w:t>
        </w:r>
      </w:hyperlink>
      <w:r>
        <w:rPr>
          <w:color w:val="000000"/>
        </w:rPr>
        <w:t xml:space="preserve">. </w:t>
      </w:r>
    </w:p>
    <w:p w14:paraId="5203AC57" w14:textId="77777777" w:rsidR="0049644D" w:rsidRPr="00244827" w:rsidRDefault="0049644D" w:rsidP="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F859DFC" w14:textId="77777777" w:rsidR="001773FD" w:rsidRDefault="001773FD" w:rsidP="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Neela Banerjee, </w:t>
      </w:r>
      <w:r>
        <w:rPr>
          <w:i/>
          <w:color w:val="000000"/>
        </w:rPr>
        <w:t>Climate Change Skepticism Seeps into Science Classrooms</w:t>
      </w:r>
      <w:r>
        <w:rPr>
          <w:color w:val="000000"/>
        </w:rPr>
        <w:t xml:space="preserve">, L.A. Times (Jan. 16, 2012), available at: </w:t>
      </w:r>
      <w:hyperlink r:id="rId42" w:history="1">
        <w:r w:rsidRPr="002C3265">
          <w:rPr>
            <w:rStyle w:val="Hyperlink"/>
          </w:rPr>
          <w:t>http://articles.latimes.com/2012/jan/16/nation/la-na-climate-change-school-20120116</w:t>
        </w:r>
      </w:hyperlink>
      <w:r>
        <w:rPr>
          <w:color w:val="000000"/>
        </w:rPr>
        <w:t xml:space="preserve">. </w:t>
      </w:r>
    </w:p>
    <w:p w14:paraId="4698B51D" w14:textId="77777777" w:rsidR="005523C0" w:rsidRDefault="005523C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29F91E1" w14:textId="77777777" w:rsidR="001773FD" w:rsidRDefault="001773FD" w:rsidP="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Coral Davenport, </w:t>
      </w:r>
      <w:r>
        <w:rPr>
          <w:i/>
          <w:color w:val="000000"/>
        </w:rPr>
        <w:t>Large Companies Prepared to Pay Price on Carbon</w:t>
      </w:r>
      <w:r>
        <w:rPr>
          <w:color w:val="000000"/>
        </w:rPr>
        <w:t xml:space="preserve">, N.Y.Times (Dec. 5, 2013), available at: </w:t>
      </w:r>
      <w:hyperlink r:id="rId43" w:history="1">
        <w:r w:rsidRPr="002C3265">
          <w:rPr>
            <w:rStyle w:val="Hyperlink"/>
          </w:rPr>
          <w:t>http://www.nytimes.com/2013/12/05/business/energy-environment/large-companies-prepared-to-pay-price-on-carbon.html?_r=1&amp;adxnnl=1&amp;adxnnlx=1390406597-8nhPjTZEkFUIPKb1uCVISw</w:t>
        </w:r>
      </w:hyperlink>
      <w:r>
        <w:rPr>
          <w:color w:val="000000"/>
        </w:rPr>
        <w:t xml:space="preserve">.  </w:t>
      </w:r>
    </w:p>
    <w:p w14:paraId="74D1E087" w14:textId="77777777"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B4B6254" w14:textId="77777777" w:rsidR="00DC3E57" w:rsidRDefault="00DC3E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Stephanie Paige Ogburn, </w:t>
      </w:r>
      <w:r>
        <w:rPr>
          <w:i/>
          <w:color w:val="000000"/>
        </w:rPr>
        <w:t>How Media Pushed Climate Change Pause into the Mainstream</w:t>
      </w:r>
      <w:r>
        <w:rPr>
          <w:color w:val="000000"/>
        </w:rPr>
        <w:t xml:space="preserve">, Climate Wire (Nov. 4, 2013), available at:  </w:t>
      </w:r>
      <w:hyperlink r:id="rId44" w:history="1">
        <w:r w:rsidRPr="00F34BA3">
          <w:rPr>
            <w:rStyle w:val="Hyperlink"/>
          </w:rPr>
          <w:t>http://www.eenews.net/stories/1059989863</w:t>
        </w:r>
      </w:hyperlink>
      <w:r>
        <w:rPr>
          <w:color w:val="000000"/>
        </w:rPr>
        <w:t>.</w:t>
      </w:r>
    </w:p>
    <w:p w14:paraId="160839A3" w14:textId="77777777" w:rsidR="00DC3E57" w:rsidRDefault="00DC3E5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497E546" w14:textId="77777777" w:rsidR="00EB3CD2" w:rsidRDefault="00EB3CD2" w:rsidP="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Tom Clynes, </w:t>
      </w:r>
      <w:r>
        <w:rPr>
          <w:i/>
          <w:color w:val="000000"/>
        </w:rPr>
        <w:t>The Battle over Climate Science</w:t>
      </w:r>
      <w:r>
        <w:rPr>
          <w:color w:val="000000"/>
        </w:rPr>
        <w:t xml:space="preserve">, Popular Science (June 21, 2012), available at:  </w:t>
      </w:r>
      <w:hyperlink r:id="rId45" w:history="1">
        <w:r w:rsidRPr="00F34BA3">
          <w:rPr>
            <w:rStyle w:val="Hyperlink"/>
          </w:rPr>
          <w:t>http://www.popsci.com/science/article/2012-06/battle-over-climate-change?nopaging=1</w:t>
        </w:r>
      </w:hyperlink>
      <w:r>
        <w:rPr>
          <w:color w:val="000000"/>
        </w:rPr>
        <w:t xml:space="preserve">. </w:t>
      </w:r>
    </w:p>
    <w:p w14:paraId="62439E12" w14:textId="77777777" w:rsidR="00EB3CD2"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13F2269" w14:textId="1DCA003B" w:rsidR="0025214F" w:rsidRP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mallCaps/>
          <w:color w:val="000000"/>
        </w:rPr>
      </w:pPr>
      <w:r w:rsidRPr="001773FD">
        <w:rPr>
          <w:smallCaps/>
          <w:color w:val="000000"/>
        </w:rPr>
        <w:t>Naomi Oreskes, Merchants of Doubt</w:t>
      </w:r>
      <w:r w:rsidR="00362452">
        <w:rPr>
          <w:smallCaps/>
          <w:color w:val="000000"/>
        </w:rPr>
        <w:t xml:space="preserve"> (2010).</w:t>
      </w:r>
    </w:p>
    <w:p w14:paraId="44ECC905" w14:textId="77777777" w:rsidR="001773FD" w:rsidRDefault="001773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E17D6A8" w14:textId="77777777" w:rsidR="0025214F" w:rsidRDefault="002521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 Kahan, </w:t>
      </w:r>
      <w:r>
        <w:rPr>
          <w:i/>
          <w:color w:val="000000"/>
        </w:rPr>
        <w:t>Fixing the Communications Failure</w:t>
      </w:r>
      <w:r>
        <w:rPr>
          <w:color w:val="000000"/>
        </w:rPr>
        <w:t xml:space="preserve"> 463 Nature 296 (2010).</w:t>
      </w:r>
    </w:p>
    <w:p w14:paraId="5392D3E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09144B6"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005DAE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CEF1165" w14:textId="77777777" w:rsidR="007549EE" w:rsidRDefault="007549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BAC83A6" w14:textId="77777777" w:rsidR="005136B9" w:rsidRDefault="009B75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IV.  Market Failure</w:t>
      </w:r>
      <w:r w:rsidR="005136B9">
        <w:rPr>
          <w:b/>
          <w:color w:val="000000"/>
        </w:rPr>
        <w:t xml:space="preserve">: </w:t>
      </w:r>
      <w:r>
        <w:rPr>
          <w:b/>
          <w:color w:val="000000"/>
        </w:rPr>
        <w:t>Cost-Benefit Analysis of Climate Change and t</w:t>
      </w:r>
      <w:r w:rsidR="005136B9">
        <w:rPr>
          <w:b/>
          <w:color w:val="000000"/>
        </w:rPr>
        <w:t>he Social Cost of Carbon</w:t>
      </w:r>
    </w:p>
    <w:p w14:paraId="34435112"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589EA3F" w14:textId="6AABB0E4" w:rsidR="00565160" w:rsidRDefault="005651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color w:val="000000"/>
        </w:rPr>
        <w:t xml:space="preserve">Excerpt from Amy Sinden, </w:t>
      </w:r>
      <w:r>
        <w:rPr>
          <w:i/>
          <w:color w:val="000000"/>
        </w:rPr>
        <w:t>Formality and Informality in Cost-Benefit Analysis</w:t>
      </w:r>
      <w:r>
        <w:rPr>
          <w:color w:val="000000"/>
        </w:rPr>
        <w:t xml:space="preserve">, </w:t>
      </w:r>
      <w:r w:rsidR="007549EE">
        <w:rPr>
          <w:color w:val="000000"/>
        </w:rPr>
        <w:t>2015</w:t>
      </w:r>
      <w:r>
        <w:rPr>
          <w:color w:val="000000"/>
        </w:rPr>
        <w:t xml:space="preserve"> </w:t>
      </w:r>
      <w:r w:rsidRPr="00565160">
        <w:rPr>
          <w:smallCaps/>
          <w:color w:val="000000"/>
        </w:rPr>
        <w:t>Utah L. Rev</w:t>
      </w:r>
      <w:r w:rsidR="007549EE">
        <w:rPr>
          <w:color w:val="000000"/>
        </w:rPr>
        <w:t>. 93</w:t>
      </w:r>
      <w:r>
        <w:rPr>
          <w:color w:val="000000"/>
        </w:rPr>
        <w:t xml:space="preserve"> (posted on Blackboard)</w:t>
      </w:r>
      <w:r w:rsidR="008A42CF">
        <w:rPr>
          <w:color w:val="000000"/>
        </w:rPr>
        <w:t xml:space="preserve">, </w:t>
      </w:r>
      <w:r w:rsidR="008A42CF" w:rsidRPr="008A42CF">
        <w:rPr>
          <w:b/>
          <w:color w:val="000000"/>
        </w:rPr>
        <w:t xml:space="preserve">read only pp. </w:t>
      </w:r>
      <w:r w:rsidR="007549EE">
        <w:rPr>
          <w:b/>
          <w:color w:val="000000"/>
        </w:rPr>
        <w:t>100-107</w:t>
      </w:r>
      <w:r w:rsidR="008A42CF">
        <w:rPr>
          <w:b/>
          <w:color w:val="000000"/>
        </w:rPr>
        <w:t>.</w:t>
      </w:r>
    </w:p>
    <w:p w14:paraId="0875D158" w14:textId="77777777" w:rsidR="00730A4C" w:rsidRPr="00565160" w:rsidRDefault="00730A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533A24D" w14:textId="77777777" w:rsidR="00730A4C" w:rsidRPr="00B86C84" w:rsidRDefault="00730A4C" w:rsidP="00730A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pPr>
      <w:r>
        <w:rPr>
          <w:i/>
        </w:rPr>
        <w:t>The Social Cost of Carbon</w:t>
      </w:r>
      <w:r>
        <w:t xml:space="preserve">, Climate Nexus (Oct. 14, 2014), available at:  </w:t>
      </w:r>
      <w:hyperlink r:id="rId46" w:history="1">
        <w:r w:rsidRPr="004A1FE9">
          <w:rPr>
            <w:rStyle w:val="Hyperlink"/>
          </w:rPr>
          <w:t>http://climatenexus.org/learn/solutions-policy/social-cost-carbon</w:t>
        </w:r>
      </w:hyperlink>
      <w:r>
        <w:t xml:space="preserve"> </w:t>
      </w:r>
    </w:p>
    <w:p w14:paraId="66EC2A08" w14:textId="77777777" w:rsidR="008C146B" w:rsidRDefault="008C14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D156920" w14:textId="5CBE97C6" w:rsidR="000A0467" w:rsidRDefault="000A0467" w:rsidP="000A04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Frank Ackerman &amp; Elizabeth A. Stanton, </w:t>
      </w:r>
      <w:r>
        <w:rPr>
          <w:i/>
          <w:color w:val="000000"/>
        </w:rPr>
        <w:t>The Social Cost of Carbon</w:t>
      </w:r>
      <w:r>
        <w:rPr>
          <w:color w:val="000000"/>
        </w:rPr>
        <w:t xml:space="preserve">, 53 </w:t>
      </w:r>
      <w:r w:rsidRPr="00565160">
        <w:rPr>
          <w:smallCaps/>
          <w:color w:val="000000"/>
        </w:rPr>
        <w:t>Real-World Economics Review</w:t>
      </w:r>
      <w:r>
        <w:rPr>
          <w:color w:val="000000"/>
        </w:rPr>
        <w:t xml:space="preserve"> 129 (2010)</w:t>
      </w:r>
      <w:r w:rsidR="007737FF">
        <w:rPr>
          <w:color w:val="000000"/>
        </w:rPr>
        <w:t>.</w:t>
      </w:r>
    </w:p>
    <w:p w14:paraId="096E998A" w14:textId="77777777" w:rsidR="007A0640" w:rsidRDefault="007A0640" w:rsidP="007A06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pPr>
    </w:p>
    <w:p w14:paraId="1DF09385" w14:textId="77777777" w:rsidR="00B86C84" w:rsidRDefault="00B86C84" w:rsidP="00B86C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Jonathan Masur &amp; Eric Posner, </w:t>
      </w:r>
      <w:r>
        <w:rPr>
          <w:i/>
          <w:color w:val="000000"/>
        </w:rPr>
        <w:t>Climate Regulation and the Limits of Cost-Benefits Analysis</w:t>
      </w:r>
      <w:r>
        <w:rPr>
          <w:color w:val="000000"/>
        </w:rPr>
        <w:t xml:space="preserve">, Cal. L. Rev. 1557 (2011), </w:t>
      </w:r>
      <w:r w:rsidRPr="00A762BE">
        <w:rPr>
          <w:b/>
          <w:color w:val="000000"/>
        </w:rPr>
        <w:t>read only pp. 1558-1563, 1577-1599.</w:t>
      </w:r>
    </w:p>
    <w:p w14:paraId="31581EE6" w14:textId="77777777" w:rsidR="00B86C84" w:rsidRDefault="00B86C84" w:rsidP="007A06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pPr>
    </w:p>
    <w:p w14:paraId="1CA61F45" w14:textId="77777777" w:rsidR="007A0640" w:rsidRDefault="007A0640" w:rsidP="007A06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rPr>
          <w:bCs/>
          <w:smallCaps/>
        </w:rPr>
      </w:pPr>
      <w:r>
        <w:t xml:space="preserve">Doug Kysar, </w:t>
      </w:r>
      <w:r w:rsidRPr="00544ED7">
        <w:rPr>
          <w:bCs/>
          <w:i/>
        </w:rPr>
        <w:t>Politics by Other Meanings:  A Comment On  “Retaking Rationality Two Years Later</w:t>
      </w:r>
      <w:r w:rsidR="00544ED7">
        <w:rPr>
          <w:bCs/>
          <w:i/>
        </w:rPr>
        <w:t>,</w:t>
      </w:r>
      <w:r w:rsidRPr="00544ED7">
        <w:rPr>
          <w:bCs/>
          <w:i/>
        </w:rPr>
        <w:t>”</w:t>
      </w:r>
      <w:r w:rsidR="00544ED7">
        <w:rPr>
          <w:bCs/>
        </w:rPr>
        <w:t xml:space="preserve"> 48</w:t>
      </w:r>
      <w:r>
        <w:rPr>
          <w:b/>
          <w:bCs/>
          <w:smallCaps/>
        </w:rPr>
        <w:t xml:space="preserve"> </w:t>
      </w:r>
      <w:r>
        <w:rPr>
          <w:bCs/>
          <w:smallCaps/>
        </w:rPr>
        <w:t>Houston L. Rev.</w:t>
      </w:r>
      <w:r w:rsidR="00544ED7">
        <w:rPr>
          <w:bCs/>
          <w:smallCaps/>
        </w:rPr>
        <w:t xml:space="preserve"> 43</w:t>
      </w:r>
      <w:r>
        <w:rPr>
          <w:bCs/>
          <w:smallCaps/>
        </w:rPr>
        <w:t xml:space="preserve">  (2011)</w:t>
      </w:r>
      <w:r w:rsidR="00660C10">
        <w:rPr>
          <w:bCs/>
          <w:smallCaps/>
        </w:rPr>
        <w:t xml:space="preserve">, </w:t>
      </w:r>
      <w:r w:rsidR="00660C10" w:rsidRPr="00660C10">
        <w:rPr>
          <w:b/>
          <w:bCs/>
        </w:rPr>
        <w:t xml:space="preserve">read </w:t>
      </w:r>
      <w:r w:rsidR="008A42CF" w:rsidRPr="00660C10">
        <w:rPr>
          <w:b/>
          <w:bCs/>
        </w:rPr>
        <w:t xml:space="preserve">only </w:t>
      </w:r>
      <w:r w:rsidR="00660C10" w:rsidRPr="00660C10">
        <w:rPr>
          <w:b/>
          <w:bCs/>
        </w:rPr>
        <w:t>pp. 57-66</w:t>
      </w:r>
      <w:r w:rsidR="00544ED7">
        <w:rPr>
          <w:bCs/>
          <w:smallCaps/>
        </w:rPr>
        <w:t>.</w:t>
      </w:r>
    </w:p>
    <w:p w14:paraId="2C0A5902" w14:textId="77777777" w:rsidR="00565160" w:rsidRDefault="00565160" w:rsidP="007A06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rPr>
          <w:bCs/>
          <w:smallCaps/>
        </w:rPr>
      </w:pPr>
    </w:p>
    <w:p w14:paraId="24056B62" w14:textId="16D1608C" w:rsidR="00565160" w:rsidRDefault="00565160" w:rsidP="005651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Eduardo Porter, </w:t>
      </w:r>
      <w:r>
        <w:rPr>
          <w:i/>
          <w:color w:val="000000"/>
        </w:rPr>
        <w:t>The Benefits of Easing Climate Change</w:t>
      </w:r>
      <w:r>
        <w:rPr>
          <w:color w:val="000000"/>
        </w:rPr>
        <w:t xml:space="preserve">, N.Y.Times (Sept. 23, 2014), available at:  </w:t>
      </w:r>
      <w:hyperlink r:id="rId47" w:history="1">
        <w:r w:rsidRPr="004A1FE9">
          <w:rPr>
            <w:rStyle w:val="Hyperlink"/>
          </w:rPr>
          <w:t>http://www.nytimes.com/2014/09/24/business/economy/the-hidden-benefits-of-mitigating-climate-change.html</w:t>
        </w:r>
      </w:hyperlink>
      <w:r w:rsidR="007737FF">
        <w:rPr>
          <w:color w:val="000000"/>
        </w:rPr>
        <w:t>.</w:t>
      </w:r>
      <w:r>
        <w:rPr>
          <w:color w:val="000000"/>
        </w:rPr>
        <w:t xml:space="preserve"> </w:t>
      </w:r>
    </w:p>
    <w:p w14:paraId="49F46607" w14:textId="77777777" w:rsidR="00C11791" w:rsidRDefault="00C11791" w:rsidP="005651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EF55747" w14:textId="2E7B0263" w:rsidR="005136B9" w:rsidRDefault="00C67D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C67D6B">
        <w:rPr>
          <w:smallCaps/>
          <w:color w:val="000000"/>
        </w:rPr>
        <w:t>Gernot Wagner &amp; Martin L. Weitzman, Climate Shock: The Economic Consequences of a Hotter Planet</w:t>
      </w:r>
      <w:r>
        <w:rPr>
          <w:color w:val="000000"/>
        </w:rPr>
        <w:t xml:space="preserve"> 48-68 (2015).</w:t>
      </w:r>
    </w:p>
    <w:p w14:paraId="67367031" w14:textId="77777777" w:rsidR="00C67D6B" w:rsidRDefault="00C67D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01749BC" w14:textId="77777777" w:rsidR="00C67D6B" w:rsidRDefault="00C67D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522465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p>
    <w:p w14:paraId="2EF141B6"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872AF3E" w14:textId="77777777" w:rsidR="00B86C84" w:rsidRDefault="00B86C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Interagency Working Group on Social Cost of Carbon, U.S. Government, </w:t>
      </w:r>
      <w:r>
        <w:rPr>
          <w:i/>
          <w:color w:val="000000"/>
        </w:rPr>
        <w:t>Technical Support Document: Technical Update of the Social Cost of Carbon for Regulatory Impact Analysis under Executive Order 12866</w:t>
      </w:r>
      <w:r>
        <w:rPr>
          <w:color w:val="000000"/>
        </w:rPr>
        <w:t xml:space="preserve"> (May 2013)</w:t>
      </w:r>
    </w:p>
    <w:p w14:paraId="62B9CC57" w14:textId="77777777" w:rsidR="00B86C84" w:rsidRDefault="00B86C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CE11853" w14:textId="77777777" w:rsidR="00340655" w:rsidRDefault="003406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Interagency Working Group, U.S. Government, </w:t>
      </w:r>
      <w:r>
        <w:rPr>
          <w:i/>
          <w:color w:val="000000"/>
        </w:rPr>
        <w:t>The Social Cost of Carbon for Regulatory Impact Analysis under Executive Order 12866</w:t>
      </w:r>
      <w:r>
        <w:rPr>
          <w:color w:val="000000"/>
        </w:rPr>
        <w:t>, in Dep’t of Energy, Energy Conservation Program: Energy Conservation Standards for Small Electric Motors, 75 Fed. Reg. 10874-01, Appendix 15A (Mar. 9, 2010)</w:t>
      </w:r>
    </w:p>
    <w:p w14:paraId="326EDF27" w14:textId="77777777" w:rsidR="00340655" w:rsidRDefault="0034065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C7D5B3E" w14:textId="3F177C30" w:rsidR="008F3504" w:rsidRDefault="008F35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Ian Parry, </w:t>
      </w:r>
      <w:r>
        <w:rPr>
          <w:i/>
          <w:color w:val="000000"/>
        </w:rPr>
        <w:t>How Much Carbon Pricing Is in Countries’ Own Interests:  The Critical Role of Co-Benefits</w:t>
      </w:r>
      <w:r>
        <w:rPr>
          <w:color w:val="000000"/>
        </w:rPr>
        <w:t xml:space="preserve"> (IMF Working Paper, Sept. 2014).</w:t>
      </w:r>
    </w:p>
    <w:p w14:paraId="4073D698" w14:textId="77777777" w:rsidR="00D1029F" w:rsidRDefault="00D102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6FC6B20" w14:textId="032E5969" w:rsidR="00D1029F" w:rsidRDefault="00D102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Gayer &amp; Viscusi, </w:t>
      </w:r>
      <w:r>
        <w:rPr>
          <w:i/>
          <w:color w:val="000000"/>
        </w:rPr>
        <w:t>Determining the Proper Scope of Climate Change Benefits</w:t>
      </w:r>
      <w:r w:rsidR="00AD4927">
        <w:rPr>
          <w:color w:val="000000"/>
        </w:rPr>
        <w:t xml:space="preserve"> (June 3, 2014).</w:t>
      </w:r>
    </w:p>
    <w:p w14:paraId="3D7ECCE8" w14:textId="77777777" w:rsidR="006B184B" w:rsidRDefault="006B18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487B733" w14:textId="729EAAF2" w:rsidR="006B184B" w:rsidRPr="006B184B" w:rsidRDefault="006B18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Paul R. Epstein, </w:t>
      </w:r>
      <w:r>
        <w:rPr>
          <w:i/>
          <w:color w:val="000000"/>
        </w:rPr>
        <w:t>et al.</w:t>
      </w:r>
      <w:r>
        <w:rPr>
          <w:color w:val="000000"/>
        </w:rPr>
        <w:t xml:space="preserve">, </w:t>
      </w:r>
      <w:r>
        <w:rPr>
          <w:i/>
          <w:color w:val="000000"/>
        </w:rPr>
        <w:t>Full Cost Accounting for the Life-Cycle of Coal</w:t>
      </w:r>
      <w:r>
        <w:rPr>
          <w:color w:val="000000"/>
        </w:rPr>
        <w:t>, 1219 Annals of the NY Academy of Sciences 73 (2011).</w:t>
      </w:r>
    </w:p>
    <w:p w14:paraId="063CFB32" w14:textId="77777777" w:rsidR="008F3504" w:rsidRDefault="008F350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2739B14" w14:textId="77777777" w:rsidR="004E7B3B" w:rsidRDefault="004E7B3B" w:rsidP="004E7B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E1221A">
        <w:rPr>
          <w:smallCaps/>
          <w:color w:val="000000"/>
        </w:rPr>
        <w:t>William Nordhaus, A Question of Balance: Weighing the Options on Global Warming Policies</w:t>
      </w:r>
      <w:r>
        <w:rPr>
          <w:color w:val="000000"/>
        </w:rPr>
        <w:t xml:space="preserve"> (2008), pp. 1-19.</w:t>
      </w:r>
    </w:p>
    <w:p w14:paraId="08114C26" w14:textId="77777777" w:rsidR="004E7B3B" w:rsidRPr="00E1221A" w:rsidRDefault="004E7B3B" w:rsidP="004E7B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AA30747" w14:textId="77777777" w:rsidR="004E7B3B" w:rsidRPr="00006933" w:rsidRDefault="004E7B3B" w:rsidP="004E7B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Driesen, </w:t>
      </w:r>
      <w:r>
        <w:rPr>
          <w:i/>
          <w:color w:val="000000"/>
        </w:rPr>
        <w:t>Keeping OIRA from Harming Efforts to Reduce Greenhouse Gas Emissions</w:t>
      </w:r>
      <w:r>
        <w:rPr>
          <w:color w:val="000000"/>
        </w:rPr>
        <w:t xml:space="preserve"> (Oct. 3, 2013), available at: </w:t>
      </w:r>
      <w:hyperlink r:id="rId48" w:history="1">
        <w:r w:rsidRPr="002C3265">
          <w:rPr>
            <w:rStyle w:val="Hyperlink"/>
          </w:rPr>
          <w:t>http://www.progressivereform.org/CPRBlog.cfm?idBlog=7EA3913D-AB20-8945-CC033F4FBC6D530C</w:t>
        </w:r>
      </w:hyperlink>
      <w:r>
        <w:rPr>
          <w:color w:val="000000"/>
        </w:rPr>
        <w:t xml:space="preserve">. </w:t>
      </w:r>
    </w:p>
    <w:p w14:paraId="7B5AEE7B" w14:textId="77777777" w:rsidR="004E7B3B" w:rsidRDefault="004E7B3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A7BCDA8" w14:textId="4879970D" w:rsidR="000A0467" w:rsidRPr="001C5902" w:rsidRDefault="000A0467" w:rsidP="000A04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Frank Ackerman and Elizabeth Stanton, </w:t>
      </w:r>
      <w:r>
        <w:rPr>
          <w:i/>
          <w:color w:val="000000"/>
        </w:rPr>
        <w:t>Climate Risks and Carbon Prices: Revising the Social Cost of Carbon</w:t>
      </w:r>
      <w:r>
        <w:rPr>
          <w:color w:val="000000"/>
        </w:rPr>
        <w:t xml:space="preserve">, 6 </w:t>
      </w:r>
      <w:r w:rsidRPr="00E1221A">
        <w:rPr>
          <w:smallCaps/>
          <w:color w:val="000000"/>
        </w:rPr>
        <w:t>Economics e-Journal</w:t>
      </w:r>
      <w:r>
        <w:rPr>
          <w:color w:val="000000"/>
        </w:rPr>
        <w:t xml:space="preserve"> (April 4, 2012).</w:t>
      </w:r>
    </w:p>
    <w:p w14:paraId="2A8D924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4327FDF"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Amy Sinden,</w:t>
      </w:r>
      <w:r>
        <w:rPr>
          <w:i/>
          <w:color w:val="000000"/>
        </w:rPr>
        <w:t xml:space="preserve"> The Abandonment of Justice</w:t>
      </w:r>
      <w:r>
        <w:rPr>
          <w:color w:val="000000"/>
        </w:rPr>
        <w:t xml:space="preserve"> in </w:t>
      </w:r>
      <w:r>
        <w:rPr>
          <w:smallCaps/>
          <w:color w:val="000000"/>
        </w:rPr>
        <w:t>Economic Thought and U.S. Climate Change Policy (</w:t>
      </w:r>
      <w:r>
        <w:rPr>
          <w:color w:val="000000"/>
        </w:rPr>
        <w:t xml:space="preserve">David M. Driesen, ed., </w:t>
      </w:r>
      <w:r>
        <w:rPr>
          <w:smallCaps/>
          <w:color w:val="000000"/>
        </w:rPr>
        <w:t>2010).</w:t>
      </w:r>
      <w:r>
        <w:rPr>
          <w:color w:val="000000"/>
        </w:rPr>
        <w:t xml:space="preserve"> </w:t>
      </w:r>
    </w:p>
    <w:p w14:paraId="7060571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AF904D6"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A. Farber, </w:t>
      </w:r>
      <w:r>
        <w:rPr>
          <w:i/>
          <w:color w:val="000000"/>
        </w:rPr>
        <w:t>Uncertainty</w:t>
      </w:r>
      <w:r>
        <w:rPr>
          <w:color w:val="000000"/>
        </w:rPr>
        <w:t>, 99 Georgetown L. J. 901 (2011)</w:t>
      </w:r>
    </w:p>
    <w:p w14:paraId="7E3B61A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71F252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H. Cole, </w:t>
      </w:r>
      <w:r>
        <w:rPr>
          <w:i/>
          <w:color w:val="000000"/>
        </w:rPr>
        <w:t xml:space="preserve">The </w:t>
      </w:r>
      <w:r>
        <w:rPr>
          <w:color w:val="000000"/>
        </w:rPr>
        <w:t xml:space="preserve">Stern Review </w:t>
      </w:r>
      <w:r>
        <w:rPr>
          <w:i/>
          <w:color w:val="000000"/>
        </w:rPr>
        <w:t>and Its Critics: Implications for the Theory and Practice of Benefit-Cost Analysis</w:t>
      </w:r>
      <w:r>
        <w:rPr>
          <w:color w:val="000000"/>
        </w:rPr>
        <w:t>, 48 Nat. Resources J. 53 (Winter 2008)</w:t>
      </w:r>
    </w:p>
    <w:p w14:paraId="10E22EF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03006EE" w14:textId="77777777" w:rsidR="003572C3" w:rsidRDefault="003572C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D86AC7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292CFB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V.   Regulatory Mechanisms: Taxes vs. Cap &amp; Trade</w:t>
      </w:r>
    </w:p>
    <w:p w14:paraId="253820D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5516F4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Robert N. Stavins, </w:t>
      </w:r>
      <w:r>
        <w:rPr>
          <w:i/>
          <w:color w:val="000000"/>
        </w:rPr>
        <w:t>A Meaningful U.S. Cap &amp; Trade System to Address Climate Change</w:t>
      </w:r>
      <w:r>
        <w:rPr>
          <w:color w:val="000000"/>
        </w:rPr>
        <w:t>, 32 Harv. Envtl. L. Rev. 293 (2008)</w:t>
      </w:r>
      <w:r w:rsidR="002702E2">
        <w:rPr>
          <w:color w:val="000000"/>
        </w:rPr>
        <w:t xml:space="preserve">, </w:t>
      </w:r>
      <w:r w:rsidR="002702E2">
        <w:rPr>
          <w:b/>
          <w:bCs/>
          <w:sz w:val="23"/>
          <w:szCs w:val="23"/>
        </w:rPr>
        <w:t>read only pp. 293-328, 348-358</w:t>
      </w:r>
      <w:r w:rsidR="00AB4499">
        <w:rPr>
          <w:color w:val="000000"/>
        </w:rPr>
        <w:t>.</w:t>
      </w:r>
    </w:p>
    <w:p w14:paraId="50273BC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C2D2FA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Style w:val="documentbody"/>
          <w:color w:val="000000"/>
        </w:rPr>
      </w:pPr>
      <w:r>
        <w:rPr>
          <w:rStyle w:val="documentbody"/>
          <w:color w:val="000000"/>
        </w:rPr>
        <w:t xml:space="preserve">Reuven S. Avi-Yonah &amp; David M. Uhlmann, </w:t>
      </w:r>
      <w:r>
        <w:rPr>
          <w:rStyle w:val="documentbody"/>
          <w:i/>
          <w:color w:val="000000"/>
        </w:rPr>
        <w:t>Combatting Global Climate Change: Why a Carbon Tax is a Better Response to Global Warming than a Cap and Trade</w:t>
      </w:r>
      <w:r>
        <w:rPr>
          <w:rStyle w:val="documentbody"/>
          <w:color w:val="000000"/>
        </w:rPr>
        <w:t>, 28 Stan. Envtl. L. J. 3 (2009)</w:t>
      </w:r>
      <w:r w:rsidR="002702E2">
        <w:rPr>
          <w:rStyle w:val="documentbody"/>
          <w:color w:val="000000"/>
        </w:rPr>
        <w:t xml:space="preserve">, </w:t>
      </w:r>
      <w:r w:rsidR="002702E2">
        <w:rPr>
          <w:rStyle w:val="documentbody"/>
          <w:b/>
          <w:bCs/>
          <w:szCs w:val="24"/>
        </w:rPr>
        <w:t>read only pp. 4-8, 28-50</w:t>
      </w:r>
      <w:r w:rsidR="00AB4499">
        <w:rPr>
          <w:rStyle w:val="documentbody"/>
          <w:color w:val="000000"/>
        </w:rPr>
        <w:t>.</w:t>
      </w:r>
    </w:p>
    <w:p w14:paraId="0E5563B1" w14:textId="77777777" w:rsidR="007737FF" w:rsidRDefault="007737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Style w:val="documentbody"/>
          <w:color w:val="000000"/>
        </w:rPr>
      </w:pPr>
    </w:p>
    <w:p w14:paraId="1545DB46" w14:textId="77777777" w:rsidR="007737FF" w:rsidRPr="00DE461D" w:rsidRDefault="007737FF" w:rsidP="007737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t xml:space="preserve">Lesley McAllister, </w:t>
      </w:r>
      <w:r w:rsidRPr="00632659">
        <w:rPr>
          <w:i/>
        </w:rPr>
        <w:t xml:space="preserve">The </w:t>
      </w:r>
      <w:r>
        <w:rPr>
          <w:i/>
        </w:rPr>
        <w:t>O</w:t>
      </w:r>
      <w:r w:rsidRPr="00632659">
        <w:rPr>
          <w:i/>
        </w:rPr>
        <w:t xml:space="preserve">verallocation </w:t>
      </w:r>
      <w:r>
        <w:rPr>
          <w:i/>
        </w:rPr>
        <w:t>P</w:t>
      </w:r>
      <w:r w:rsidRPr="00632659">
        <w:rPr>
          <w:i/>
        </w:rPr>
        <w:t xml:space="preserve">roblem in </w:t>
      </w:r>
      <w:r>
        <w:rPr>
          <w:i/>
        </w:rPr>
        <w:t>C</w:t>
      </w:r>
      <w:r w:rsidRPr="00632659">
        <w:rPr>
          <w:i/>
        </w:rPr>
        <w:t>ap-and-</w:t>
      </w:r>
      <w:r>
        <w:rPr>
          <w:i/>
        </w:rPr>
        <w:t>Trade: Moving Toward S</w:t>
      </w:r>
      <w:r w:rsidRPr="00632659">
        <w:rPr>
          <w:i/>
        </w:rPr>
        <w:t>tringency</w:t>
      </w:r>
      <w:r>
        <w:t xml:space="preserve">, 34 </w:t>
      </w:r>
      <w:r w:rsidRPr="00632659">
        <w:rPr>
          <w:smallCaps/>
        </w:rPr>
        <w:t>Columb</w:t>
      </w:r>
      <w:r>
        <w:rPr>
          <w:smallCaps/>
        </w:rPr>
        <w:t>.</w:t>
      </w:r>
      <w:r w:rsidRPr="00632659">
        <w:rPr>
          <w:smallCaps/>
        </w:rPr>
        <w:t xml:space="preserve"> J</w:t>
      </w:r>
      <w:r>
        <w:rPr>
          <w:smallCaps/>
        </w:rPr>
        <w:t>.</w:t>
      </w:r>
      <w:r w:rsidRPr="00632659">
        <w:rPr>
          <w:smallCaps/>
        </w:rPr>
        <w:t xml:space="preserve"> Envtl</w:t>
      </w:r>
      <w:r>
        <w:rPr>
          <w:smallCaps/>
        </w:rPr>
        <w:t>.</w:t>
      </w:r>
      <w:r w:rsidRPr="00632659">
        <w:rPr>
          <w:smallCaps/>
        </w:rPr>
        <w:t xml:space="preserve"> L</w:t>
      </w:r>
      <w:r>
        <w:rPr>
          <w:smallCaps/>
        </w:rPr>
        <w:t>.</w:t>
      </w:r>
      <w:r>
        <w:t xml:space="preserve">  395 (2009), </w:t>
      </w:r>
      <w:r w:rsidRPr="00B93E84">
        <w:rPr>
          <w:b/>
        </w:rPr>
        <w:t>read only pp. 396-398 &amp; 410-445</w:t>
      </w:r>
      <w:r w:rsidRPr="002702E2">
        <w:rPr>
          <w:b/>
        </w:rPr>
        <w:t>.</w:t>
      </w:r>
    </w:p>
    <w:p w14:paraId="3C8A5597" w14:textId="77777777" w:rsidR="00A61B68" w:rsidRDefault="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Style w:val="documentbody"/>
          <w:color w:val="000000"/>
        </w:rPr>
      </w:pPr>
    </w:p>
    <w:p w14:paraId="7478A68F" w14:textId="430C2D7F" w:rsidR="00815D6B" w:rsidRPr="007737FF" w:rsidRDefault="00CE71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rStyle w:val="documentbody"/>
          <w:color w:val="000000"/>
        </w:rPr>
        <w:t xml:space="preserve">Peter Fairley, </w:t>
      </w:r>
      <w:r>
        <w:rPr>
          <w:rStyle w:val="documentbody"/>
          <w:i/>
          <w:color w:val="000000"/>
        </w:rPr>
        <w:t>If Carbon Pricing is so Great, Why Isn’t It Working?</w:t>
      </w:r>
      <w:r>
        <w:rPr>
          <w:rStyle w:val="documentbody"/>
          <w:color w:val="000000"/>
        </w:rPr>
        <w:t xml:space="preserve"> Ensia (July 12, 2016)</w:t>
      </w:r>
      <w:r w:rsidR="007737FF">
        <w:rPr>
          <w:rStyle w:val="documentbody"/>
          <w:color w:val="000000"/>
        </w:rPr>
        <w:t xml:space="preserve">, </w:t>
      </w:r>
      <w:hyperlink r:id="rId49" w:history="1">
        <w:r w:rsidR="007737FF" w:rsidRPr="00464D2D">
          <w:rPr>
            <w:rStyle w:val="Hyperlink"/>
          </w:rPr>
          <w:t>https://ensia.com/features/carbon-pricing-why-isnt-it-working/</w:t>
        </w:r>
      </w:hyperlink>
      <w:r>
        <w:rPr>
          <w:rStyle w:val="documentbody"/>
          <w:color w:val="000000"/>
        </w:rPr>
        <w:t>.</w:t>
      </w:r>
      <w:r w:rsidR="007737FF">
        <w:rPr>
          <w:rStyle w:val="documentbody"/>
          <w:color w:val="000000"/>
        </w:rPr>
        <w:t xml:space="preserve"> </w:t>
      </w:r>
    </w:p>
    <w:p w14:paraId="539AA7D8" w14:textId="77777777" w:rsidR="00A61B68" w:rsidRDefault="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F25F8E2" w14:textId="5DBB6E8B" w:rsidR="001979AB" w:rsidRPr="001979AB" w:rsidRDefault="001979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Roberts, </w:t>
      </w:r>
      <w:r>
        <w:rPr>
          <w:i/>
          <w:color w:val="000000"/>
        </w:rPr>
        <w:t>The Left vs a Carbon Tax</w:t>
      </w:r>
      <w:r>
        <w:rPr>
          <w:color w:val="000000"/>
        </w:rPr>
        <w:t xml:space="preserve">, Vox (Nov. 8, 2016), </w:t>
      </w:r>
      <w:hyperlink r:id="rId50" w:history="1">
        <w:r w:rsidR="00524023" w:rsidRPr="00464D2D">
          <w:rPr>
            <w:rStyle w:val="Hyperlink"/>
          </w:rPr>
          <w:t>http://www.vox.com/2016/10/18/13012394/i-732-carbon-tax-washington</w:t>
        </w:r>
      </w:hyperlink>
      <w:r w:rsidR="00524023">
        <w:rPr>
          <w:color w:val="000000"/>
        </w:rPr>
        <w:t xml:space="preserve"> </w:t>
      </w:r>
    </w:p>
    <w:p w14:paraId="1EC9FA21" w14:textId="77777777" w:rsidR="001979AB" w:rsidRDefault="001979A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58D7990" w14:textId="2A0F9F0C" w:rsidR="00EB3CD2" w:rsidRPr="00061F58" w:rsidRDefault="00061F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Jonas Meckling, </w:t>
      </w:r>
      <w:r>
        <w:rPr>
          <w:i/>
          <w:color w:val="000000"/>
        </w:rPr>
        <w:t>et al.</w:t>
      </w:r>
      <w:r>
        <w:rPr>
          <w:color w:val="000000"/>
        </w:rPr>
        <w:t xml:space="preserve">, </w:t>
      </w:r>
      <w:r>
        <w:rPr>
          <w:i/>
          <w:color w:val="000000"/>
        </w:rPr>
        <w:t>Winning Coalitions for Climate Policy: Green Industrial Policy Builds Support for Carbon Regulation</w:t>
      </w:r>
      <w:r>
        <w:rPr>
          <w:color w:val="000000"/>
        </w:rPr>
        <w:t>, 349 Science 1170 (2015).</w:t>
      </w:r>
    </w:p>
    <w:p w14:paraId="5F7D5E4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796C93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0BB4C727" w14:textId="77777777" w:rsidR="008F1C13" w:rsidRDefault="008F1C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53A42D8" w14:textId="4B7EDBAF" w:rsidR="007737FF" w:rsidRDefault="007737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t xml:space="preserve">Lawrence Summers, </w:t>
      </w:r>
      <w:r>
        <w:rPr>
          <w:i/>
        </w:rPr>
        <w:t>Oil’s Swoon Creates the Opening for a Carbon Tax</w:t>
      </w:r>
      <w:r>
        <w:t xml:space="preserve">, Washington Post (Jan. 4, 2015), available at:  </w:t>
      </w:r>
      <w:hyperlink r:id="rId51" w:history="1">
        <w:r w:rsidRPr="006938C0">
          <w:rPr>
            <w:rStyle w:val="Hyperlink"/>
          </w:rPr>
          <w:t>http://www.washingtonpost.com/opinions/oils-swoon-creates-the-opening-for-a-carbon-tax/2015/01/04/3db11a3a-928a-11e4-ba53-a477d66580ed_story.html</w:t>
        </w:r>
      </w:hyperlink>
    </w:p>
    <w:p w14:paraId="67232CE9" w14:textId="77777777" w:rsidR="007737FF" w:rsidRDefault="007737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148DFDC" w14:textId="3B2158A9" w:rsidR="008F1C13" w:rsidRPr="008F1C13" w:rsidRDefault="008F1C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Richard Hodson, </w:t>
      </w:r>
      <w:r>
        <w:rPr>
          <w:i/>
          <w:color w:val="000000"/>
        </w:rPr>
        <w:t>Climate Credit Scheme Linked to Increased Greenhouse Gas Production</w:t>
      </w:r>
      <w:r>
        <w:rPr>
          <w:color w:val="000000"/>
        </w:rPr>
        <w:t>, Nature (Aug. 24, 2015).</w:t>
      </w:r>
    </w:p>
    <w:p w14:paraId="53C0D9B5" w14:textId="77777777" w:rsidR="008F1C13" w:rsidRDefault="008F1C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45D0465" w14:textId="64BA478C" w:rsidR="00DE34CD" w:rsidRPr="00DE34CD" w:rsidRDefault="00DE34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Wara, </w:t>
      </w:r>
      <w:r>
        <w:rPr>
          <w:i/>
          <w:color w:val="000000"/>
        </w:rPr>
        <w:t>Instrument Choice, Carbon Emissions, and Information</w:t>
      </w:r>
      <w:r w:rsidR="00524023">
        <w:rPr>
          <w:color w:val="000000"/>
        </w:rPr>
        <w:t>, 4 Mich J. Envtl. &amp; Admin. L. 261 (2014).</w:t>
      </w:r>
    </w:p>
    <w:p w14:paraId="5FDB462E" w14:textId="77777777" w:rsidR="00EB7475" w:rsidRDefault="00EB747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A20438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U.S. Congressional Budget Office, </w:t>
      </w:r>
      <w:r>
        <w:rPr>
          <w:i/>
          <w:color w:val="000000"/>
        </w:rPr>
        <w:t>Policy Options for Reducing CO2 Emissions</w:t>
      </w:r>
      <w:r>
        <w:rPr>
          <w:color w:val="000000"/>
        </w:rPr>
        <w:t xml:space="preserve"> (Feb. 2008), available at: </w:t>
      </w:r>
      <w:hyperlink w:history="1">
        <w:r>
          <w:rPr>
            <w:rStyle w:val="WPHyperlink"/>
          </w:rPr>
          <w:t>http://www.cbo.gov/ftpdocs/89xx/doc8934/02-12-Carbon.pdf</w:t>
        </w:r>
      </w:hyperlink>
      <w:r>
        <w:rPr>
          <w:color w:val="000000"/>
        </w:rPr>
        <w:t xml:space="preserve">. </w:t>
      </w:r>
    </w:p>
    <w:p w14:paraId="42CC6731"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7CE18FC" w14:textId="2EC4DC65"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Nathaniel Keohane, </w:t>
      </w:r>
      <w:r w:rsidRPr="00B86C84">
        <w:rPr>
          <w:i/>
          <w:color w:val="000000"/>
        </w:rPr>
        <w:t>Cap and Trade, Rehabilitated: Using Tradable Permits to Control U.S. Greenhouse Gases</w:t>
      </w:r>
      <w:r>
        <w:rPr>
          <w:color w:val="000000"/>
        </w:rPr>
        <w:t xml:space="preserve">, 3 </w:t>
      </w:r>
      <w:r w:rsidRPr="00B86C84">
        <w:rPr>
          <w:smallCaps/>
          <w:color w:val="000000"/>
        </w:rPr>
        <w:t>Rev. Envtl. Econ. &amp; Pol'y</w:t>
      </w:r>
      <w:r>
        <w:rPr>
          <w:color w:val="000000"/>
        </w:rPr>
        <w:t xml:space="preserve"> 42 (2009)</w:t>
      </w:r>
      <w:r w:rsidR="00524023">
        <w:rPr>
          <w:color w:val="000000"/>
        </w:rPr>
        <w:t>.</w:t>
      </w:r>
    </w:p>
    <w:p w14:paraId="78A14C0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EEE38C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Roberts, </w:t>
      </w:r>
      <w:r>
        <w:rPr>
          <w:i/>
          <w:color w:val="000000"/>
        </w:rPr>
        <w:t>Annie Leonard Misses the Mark in her new Video</w:t>
      </w:r>
      <w:r>
        <w:rPr>
          <w:color w:val="000000"/>
        </w:rPr>
        <w:t xml:space="preserve">, Grist (Dec. 1, 2009), available at: </w:t>
      </w:r>
      <w:hyperlink r:id="rId52" w:history="1">
        <w:r w:rsidR="00B86C84" w:rsidRPr="004A1FE9">
          <w:rPr>
            <w:rStyle w:val="Hyperlink"/>
          </w:rPr>
          <w:t>http://www.grist.org/article/2009-12-01-annie-leonard-misses-the-mark-her-new-video-story-cap-and-trade</w:t>
        </w:r>
      </w:hyperlink>
      <w:r w:rsidR="00B86C84">
        <w:rPr>
          <w:color w:val="000000"/>
        </w:rPr>
        <w:t xml:space="preserve"> </w:t>
      </w:r>
      <w:r>
        <w:rPr>
          <w:color w:val="000000"/>
        </w:rPr>
        <w:t xml:space="preserve"> </w:t>
      </w:r>
    </w:p>
    <w:p w14:paraId="7405FA5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461F510" w14:textId="77777777" w:rsidR="00AB4499" w:rsidRDefault="00AB44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D031A4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B145A8E" w14:textId="77777777" w:rsidR="005136B9" w:rsidRDefault="000D28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V</w:t>
      </w:r>
      <w:r w:rsidR="005136B9">
        <w:rPr>
          <w:b/>
          <w:color w:val="000000"/>
        </w:rPr>
        <w:t>I.  International Relations</w:t>
      </w:r>
      <w:r w:rsidR="005136B9">
        <w:rPr>
          <w:color w:val="000000"/>
        </w:rPr>
        <w:t xml:space="preserve">:  </w:t>
      </w:r>
      <w:r w:rsidR="005136B9">
        <w:rPr>
          <w:b/>
          <w:color w:val="000000"/>
        </w:rPr>
        <w:t>Allocating Burdens between the Developed and Developing</w:t>
      </w:r>
    </w:p>
    <w:p w14:paraId="36E2D2F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ab/>
        <w:t>Worlds</w:t>
      </w:r>
    </w:p>
    <w:p w14:paraId="36C48F0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DB08B1D" w14:textId="1DA29EF2" w:rsidR="005136B9" w:rsidRDefault="00CA65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smallCaps/>
          <w:color w:val="000000"/>
        </w:rPr>
        <w:t xml:space="preserve">Robert Henson, </w:t>
      </w:r>
      <w:r>
        <w:rPr>
          <w:smallCaps/>
        </w:rPr>
        <w:t>Thinking Person’s Guide</w:t>
      </w:r>
      <w:r>
        <w:rPr>
          <w:color w:val="000000"/>
        </w:rPr>
        <w:t>, Chapter</w:t>
      </w:r>
      <w:r w:rsidR="00FE2D89">
        <w:rPr>
          <w:color w:val="000000"/>
        </w:rPr>
        <w:t xml:space="preserve"> 3 – “Who’s Responsible?” – </w:t>
      </w:r>
      <w:r w:rsidR="00FE2D89" w:rsidRPr="00FE2D89">
        <w:rPr>
          <w:b/>
          <w:color w:val="000000"/>
        </w:rPr>
        <w:t>last subsection only</w:t>
      </w:r>
      <w:r w:rsidR="00FE2D89">
        <w:rPr>
          <w:color w:val="000000"/>
        </w:rPr>
        <w:t>: “Which Countries Are Most Responsible”</w:t>
      </w:r>
      <w:r w:rsidR="005136B9">
        <w:rPr>
          <w:color w:val="000000"/>
        </w:rPr>
        <w:t xml:space="preserve"> (review)</w:t>
      </w:r>
    </w:p>
    <w:p w14:paraId="68D5A383"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6EEB97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Eric A. Posner &amp; Cass R. Sunstein, </w:t>
      </w:r>
      <w:r>
        <w:rPr>
          <w:i/>
          <w:color w:val="000000"/>
        </w:rPr>
        <w:t>Should Greenhouse Gas Permits be Allocated on a Per Capita Basis?</w:t>
      </w:r>
      <w:r>
        <w:rPr>
          <w:color w:val="000000"/>
        </w:rPr>
        <w:t xml:space="preserve"> 97 Cal. L. Rev. 51 (2009).</w:t>
      </w:r>
    </w:p>
    <w:p w14:paraId="6F4E2B7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76B6A54" w14:textId="3E92E47B" w:rsidR="00C30111" w:rsidRDefault="00B305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 T. Pierrehumbert, </w:t>
      </w:r>
      <w:r w:rsidRPr="00B3056B">
        <w:rPr>
          <w:i/>
          <w:color w:val="000000"/>
        </w:rPr>
        <w:t>Cumulative Carbon and Just Allocation of the Global Carbon Commons</w:t>
      </w:r>
      <w:r>
        <w:rPr>
          <w:color w:val="000000"/>
        </w:rPr>
        <w:t xml:space="preserve">, 13 </w:t>
      </w:r>
      <w:r w:rsidRPr="00B3056B">
        <w:rPr>
          <w:smallCaps/>
          <w:color w:val="000000"/>
        </w:rPr>
        <w:t>Chi. J. Int’l L.</w:t>
      </w:r>
      <w:r>
        <w:rPr>
          <w:color w:val="000000"/>
        </w:rPr>
        <w:t xml:space="preserve"> 527 (2013).</w:t>
      </w:r>
    </w:p>
    <w:p w14:paraId="2EDADF40" w14:textId="77777777" w:rsidR="00C30111" w:rsidRDefault="00C3011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A5101A1" w14:textId="77777777" w:rsidR="00030C1F" w:rsidRPr="001A4784"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Alex L. Wang, </w:t>
      </w:r>
      <w:r w:rsidRPr="001A4784">
        <w:rPr>
          <w:i/>
          <w:color w:val="000000"/>
        </w:rPr>
        <w:t>The Search for Sustainable Legitimacy: Environmental Law and Bureaucracy in China</w:t>
      </w:r>
      <w:r>
        <w:rPr>
          <w:color w:val="000000"/>
        </w:rPr>
        <w:t>, 37 Harv. Envtl. L. Rev. 365 (2013), read only pp. 367-413.</w:t>
      </w:r>
    </w:p>
    <w:p w14:paraId="10B8832A" w14:textId="77777777" w:rsidR="00030C1F"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025AFFC" w14:textId="6756C8CF" w:rsidR="00030C1F"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i/>
          <w:color w:val="000000"/>
        </w:rPr>
        <w:t>Climate Change: Dealing with Denial, America’s Concessions are more real than China’s</w:t>
      </w:r>
      <w:r>
        <w:rPr>
          <w:color w:val="000000"/>
        </w:rPr>
        <w:t xml:space="preserve">, The Economist (Nov. 15, 2014), </w:t>
      </w:r>
      <w:hyperlink r:id="rId53" w:history="1">
        <w:r w:rsidRPr="00EF3EFF">
          <w:rPr>
            <w:rStyle w:val="Hyperlink"/>
          </w:rPr>
          <w:t>http://www.economist.com/news/united-states/21632508-americas-concessions-are-more-real-chinas-dealing-denial</w:t>
        </w:r>
      </w:hyperlink>
      <w:r>
        <w:rPr>
          <w:color w:val="000000"/>
        </w:rPr>
        <w:t xml:space="preserve">. </w:t>
      </w:r>
    </w:p>
    <w:p w14:paraId="30DD1ACF" w14:textId="77777777" w:rsidR="00030C1F" w:rsidRPr="006028E4"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Raymond T. Pierrehumbert, </w:t>
      </w:r>
      <w:r w:rsidRPr="00D74DFB">
        <w:rPr>
          <w:i/>
          <w:color w:val="000000"/>
        </w:rPr>
        <w:t>A Real Deal:  To Appreciate the U.S.-China climate agreement, there’s only one number you need to pay attention to</w:t>
      </w:r>
      <w:r>
        <w:rPr>
          <w:color w:val="000000"/>
        </w:rPr>
        <w:t xml:space="preserve">, Slate (Nov. 17, 2014), available at:  </w:t>
      </w:r>
      <w:hyperlink r:id="rId54" w:history="1">
        <w:r w:rsidRPr="004A1FE9">
          <w:rPr>
            <w:rStyle w:val="Hyperlink"/>
          </w:rPr>
          <w:t>http://www.slate.com/articles/health_and_science/science/2014/11/obama_s_u_s_china_climate_agreement_carbon_budget_and_exponential_curves.html</w:t>
        </w:r>
      </w:hyperlink>
      <w:r>
        <w:rPr>
          <w:color w:val="000000"/>
        </w:rPr>
        <w:t xml:space="preserve"> </w:t>
      </w:r>
    </w:p>
    <w:p w14:paraId="25D6E9CF" w14:textId="77777777" w:rsidR="00030C1F"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18C9789" w14:textId="7B437E72" w:rsidR="00030C1F" w:rsidRPr="00987A4D" w:rsidRDefault="00030C1F" w:rsidP="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Chelsea Harvey, </w:t>
      </w:r>
      <w:r>
        <w:rPr>
          <w:i/>
          <w:color w:val="000000"/>
        </w:rPr>
        <w:t>China Vowed to Peak Carbon Emissions by 2030.  It could be way ahead of schedule</w:t>
      </w:r>
      <w:r>
        <w:rPr>
          <w:color w:val="000000"/>
        </w:rPr>
        <w:t xml:space="preserve">, Wall St. Journal (Mar. 7, 2016), </w:t>
      </w:r>
      <w:hyperlink r:id="rId55" w:history="1">
        <w:r w:rsidRPr="00EF3EFF">
          <w:rPr>
            <w:rStyle w:val="Hyperlink"/>
          </w:rPr>
          <w:t>https://www.washingtonpost.com/news/energy-environment/wp/2016/03/07/china-vowed-to-peak-carbon-emissions-by-2030-these-researchers-think-it-could-already-be-there/?utm_term=.5099b9d9af11</w:t>
        </w:r>
      </w:hyperlink>
      <w:r>
        <w:rPr>
          <w:color w:val="000000"/>
        </w:rPr>
        <w:t xml:space="preserve">. </w:t>
      </w:r>
    </w:p>
    <w:p w14:paraId="5CD404FF" w14:textId="77777777" w:rsidR="00030C1F" w:rsidRDefault="00030C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CFD9D2A" w14:textId="08833059" w:rsidR="00494925" w:rsidRDefault="004949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Edward Wong, </w:t>
      </w:r>
      <w:r w:rsidRPr="00494925">
        <w:rPr>
          <w:i/>
          <w:color w:val="000000"/>
        </w:rPr>
        <w:t>China wants to be a climate change watchdog, but can it lead by example?</w:t>
      </w:r>
      <w:r>
        <w:rPr>
          <w:color w:val="000000"/>
        </w:rPr>
        <w:t xml:space="preserve"> NY Times (Jan. 10, 2017), </w:t>
      </w:r>
      <w:hyperlink r:id="rId56" w:history="1">
        <w:r w:rsidRPr="00EF3EFF">
          <w:rPr>
            <w:rStyle w:val="Hyperlink"/>
          </w:rPr>
          <w:t>https://www.nytimes.com/2017/01/10/world/asia/china-wants-to-be-a-climate-change-watchdog-but-cant-yet-lead-by-example.html</w:t>
        </w:r>
      </w:hyperlink>
      <w:r>
        <w:rPr>
          <w:color w:val="000000"/>
        </w:rPr>
        <w:t>.</w:t>
      </w:r>
    </w:p>
    <w:p w14:paraId="20C26732" w14:textId="77777777" w:rsidR="00494925" w:rsidRDefault="004949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4E6BCF7" w14:textId="0A4D102D"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2EC1AE2"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EECE96F" w14:textId="77777777" w:rsidR="00897E82" w:rsidRDefault="00897E8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1C416D2"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0AAC6BC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EA1D558" w14:textId="61825D52" w:rsidR="00494925" w:rsidRDefault="004949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Amy Sinden, </w:t>
      </w:r>
      <w:r>
        <w:rPr>
          <w:i/>
          <w:color w:val="000000"/>
        </w:rPr>
        <w:t>Allocating the Costs of the Climate Crisis: Efficiency versus Justice</w:t>
      </w:r>
      <w:r>
        <w:rPr>
          <w:color w:val="000000"/>
        </w:rPr>
        <w:t>, 85 Wash. 293 (2010).</w:t>
      </w:r>
    </w:p>
    <w:p w14:paraId="49723D2D" w14:textId="77777777" w:rsidR="00494925" w:rsidRDefault="004949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3AF83F1" w14:textId="77777777" w:rsidR="00A22B03" w:rsidRDefault="00A22B0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Henry Shue, </w:t>
      </w:r>
      <w:r>
        <w:rPr>
          <w:i/>
          <w:color w:val="000000"/>
        </w:rPr>
        <w:t>Transboundary Damage in Climate Change: Criteria for Allocating Responsibility</w:t>
      </w:r>
      <w:r>
        <w:rPr>
          <w:color w:val="000000"/>
        </w:rPr>
        <w:t xml:space="preserve">, [forthcoming in:  </w:t>
      </w:r>
      <w:r w:rsidRPr="003040D0">
        <w:rPr>
          <w:smallCaps/>
          <w:color w:val="000000"/>
        </w:rPr>
        <w:t>Andre Nollkaemper &amp; Dov Jacobs, eds., Distribution of Responsibilities in International Law</w:t>
      </w:r>
      <w:r>
        <w:rPr>
          <w:color w:val="000000"/>
        </w:rPr>
        <w:t xml:space="preserve"> (Cambridge, 2015)]</w:t>
      </w:r>
    </w:p>
    <w:p w14:paraId="0A57944C" w14:textId="77777777" w:rsidR="00C96F87" w:rsidRDefault="00C96F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2572F12" w14:textId="07629CEC"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Eric A. Posner &amp; Cass R. Sunstein, </w:t>
      </w:r>
      <w:r>
        <w:rPr>
          <w:i/>
          <w:color w:val="000000"/>
        </w:rPr>
        <w:t xml:space="preserve">Climate Change Justice, </w:t>
      </w:r>
      <w:r>
        <w:rPr>
          <w:color w:val="000000"/>
        </w:rPr>
        <w:t>96 Geo. L. J. 1565</w:t>
      </w:r>
      <w:r w:rsidR="00030C1F">
        <w:rPr>
          <w:color w:val="000000"/>
        </w:rPr>
        <w:t xml:space="preserve"> </w:t>
      </w:r>
      <w:r>
        <w:rPr>
          <w:color w:val="000000"/>
        </w:rPr>
        <w:t>(2008)</w:t>
      </w:r>
    </w:p>
    <w:p w14:paraId="65B56FC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C8ED00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Amy Sinden &amp; Carl Cranor, </w:t>
      </w:r>
      <w:r>
        <w:rPr>
          <w:i/>
          <w:color w:val="000000"/>
        </w:rPr>
        <w:t>Toward Distributional Justice</w:t>
      </w:r>
      <w:r>
        <w:rPr>
          <w:color w:val="000000"/>
        </w:rPr>
        <w:t xml:space="preserve">, in </w:t>
      </w:r>
      <w:r>
        <w:rPr>
          <w:smallCaps/>
          <w:color w:val="000000"/>
        </w:rPr>
        <w:t>Economic Thought and U.S. Climate Change Policy (</w:t>
      </w:r>
      <w:r>
        <w:rPr>
          <w:color w:val="000000"/>
        </w:rPr>
        <w:t xml:space="preserve">David M. Driesen, ed., </w:t>
      </w:r>
      <w:r>
        <w:rPr>
          <w:smallCaps/>
          <w:color w:val="000000"/>
        </w:rPr>
        <w:t>2010)</w:t>
      </w:r>
    </w:p>
    <w:p w14:paraId="0DCFBB7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557A81B"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Henry Shue, </w:t>
      </w:r>
      <w:r>
        <w:rPr>
          <w:i/>
          <w:color w:val="000000"/>
        </w:rPr>
        <w:t>Global Environment and International Inequality</w:t>
      </w:r>
      <w:r>
        <w:rPr>
          <w:color w:val="000000"/>
        </w:rPr>
        <w:t>, 75 Intl. Affairs 531 (1999)</w:t>
      </w:r>
    </w:p>
    <w:p w14:paraId="3ED918E2"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92D4539" w14:textId="7BDB2D0F" w:rsidR="004B5B4A" w:rsidRPr="004B5B4A" w:rsidRDefault="004B5B4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Chris D’Angelo, </w:t>
      </w:r>
      <w:r>
        <w:rPr>
          <w:i/>
          <w:color w:val="000000"/>
        </w:rPr>
        <w:t>As the World Burns, The Rich Cruise in Lux</w:t>
      </w:r>
      <w:r w:rsidR="004406A1">
        <w:rPr>
          <w:i/>
          <w:color w:val="000000"/>
        </w:rPr>
        <w:t>u</w:t>
      </w:r>
      <w:r>
        <w:rPr>
          <w:i/>
          <w:color w:val="000000"/>
        </w:rPr>
        <w:t>ry Through a Melting Arctic</w:t>
      </w:r>
      <w:r>
        <w:rPr>
          <w:color w:val="000000"/>
        </w:rPr>
        <w:t>, Huffington Post (Aug. 20, 2016)</w:t>
      </w:r>
      <w:r w:rsidR="00D16474">
        <w:rPr>
          <w:color w:val="000000"/>
        </w:rPr>
        <w:t xml:space="preserve">, </w:t>
      </w:r>
      <w:hyperlink r:id="rId57" w:history="1">
        <w:r w:rsidR="00D16474" w:rsidRPr="00EF3EFF">
          <w:rPr>
            <w:rStyle w:val="Hyperlink"/>
          </w:rPr>
          <w:t>http://www.huffingtonpost.com/entry/crystal-serenity-cruise-northwest-passage-arctic_us_57b75397e4b00d9c3a17902b</w:t>
        </w:r>
      </w:hyperlink>
      <w:r>
        <w:rPr>
          <w:color w:val="000000"/>
        </w:rPr>
        <w:t>.</w:t>
      </w:r>
      <w:r w:rsidR="00D16474">
        <w:rPr>
          <w:color w:val="000000"/>
        </w:rPr>
        <w:t xml:space="preserve"> </w:t>
      </w:r>
    </w:p>
    <w:p w14:paraId="6A850A38" w14:textId="77777777" w:rsidR="001F36B3" w:rsidRDefault="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B1CA501" w14:textId="740BFB14" w:rsidR="00CA6587" w:rsidRDefault="009D6E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Josephine van Zeben, </w:t>
      </w:r>
      <w:r w:rsidRPr="009D6E94">
        <w:rPr>
          <w:i/>
          <w:color w:val="000000"/>
        </w:rPr>
        <w:t>Establishing a Governmental Duty of Care for Climate Change Mitigation: Will Urgenda Turn the Tide?</w:t>
      </w:r>
      <w:r>
        <w:rPr>
          <w:color w:val="000000"/>
        </w:rPr>
        <w:t xml:space="preserve"> -- Transnational Envt’l L. – (2015). </w:t>
      </w:r>
    </w:p>
    <w:p w14:paraId="6F295D1F"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CE5E4C2"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P. Vandenburgh, </w:t>
      </w:r>
      <w:r>
        <w:rPr>
          <w:i/>
          <w:color w:val="000000"/>
        </w:rPr>
        <w:t xml:space="preserve">Climate Change: The China Problem, </w:t>
      </w:r>
      <w:r>
        <w:rPr>
          <w:color w:val="000000"/>
        </w:rPr>
        <w:t>81 S. Cal. L. Rev. 905 (2008).</w:t>
      </w:r>
    </w:p>
    <w:p w14:paraId="6A8594DB"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p>
    <w:p w14:paraId="21AC801C" w14:textId="77777777" w:rsidR="001F36B3" w:rsidRPr="00734826"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734826">
        <w:rPr>
          <w:color w:val="000000"/>
        </w:rPr>
        <w:t>Feng Jianmin</w:t>
      </w:r>
      <w:r>
        <w:rPr>
          <w:color w:val="000000"/>
        </w:rPr>
        <w:t xml:space="preserve">, </w:t>
      </w:r>
      <w:r>
        <w:rPr>
          <w:i/>
          <w:color w:val="000000"/>
        </w:rPr>
        <w:t>Pollution a Reason to Emigrate</w:t>
      </w:r>
      <w:r>
        <w:rPr>
          <w:color w:val="000000"/>
        </w:rPr>
        <w:t xml:space="preserve">, Shanghai Daily (Jan. 23, 2014), available at:  </w:t>
      </w:r>
      <w:hyperlink r:id="rId58" w:history="1">
        <w:r w:rsidRPr="002C3265">
          <w:rPr>
            <w:rStyle w:val="Hyperlink"/>
          </w:rPr>
          <w:t>http://www.shanghaidaily.com/Business/economy/Pollution-a-reason-to-emigrate/shdaily.shtml</w:t>
        </w:r>
      </w:hyperlink>
      <w:r>
        <w:rPr>
          <w:color w:val="000000"/>
        </w:rPr>
        <w:t xml:space="preserve">. </w:t>
      </w:r>
    </w:p>
    <w:p w14:paraId="71BB70E2"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EE68F94"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Elizabeth C. Economy, </w:t>
      </w:r>
      <w:r>
        <w:rPr>
          <w:i/>
          <w:color w:val="000000"/>
        </w:rPr>
        <w:t>The Great Leap Backward?  The Costs of China’s Environmental Crisis</w:t>
      </w:r>
      <w:r>
        <w:rPr>
          <w:color w:val="000000"/>
        </w:rPr>
        <w:t>, 86 Foreign Aff. 38 (2007).</w:t>
      </w:r>
    </w:p>
    <w:p w14:paraId="2E1EF5D0"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4C8E641" w14:textId="77777777" w:rsidR="001F36B3" w:rsidRPr="00DF5DA4"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Ying Shen, </w:t>
      </w:r>
      <w:r>
        <w:rPr>
          <w:i/>
          <w:color w:val="000000"/>
        </w:rPr>
        <w:t>Environmental Policies Concerning Climate Change in China: A Contemporary and Holistic View</w:t>
      </w:r>
      <w:r>
        <w:rPr>
          <w:color w:val="000000"/>
        </w:rPr>
        <w:t>, 43 Envtl. L. Rep. 11086 (2013).</w:t>
      </w:r>
    </w:p>
    <w:p w14:paraId="5A364692"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ab/>
      </w:r>
      <w:r>
        <w:rPr>
          <w:color w:val="000000"/>
        </w:rPr>
        <w:tab/>
      </w:r>
      <w:r>
        <w:rPr>
          <w:color w:val="000000"/>
        </w:rPr>
        <w:tab/>
      </w:r>
      <w:r>
        <w:rPr>
          <w:color w:val="000000"/>
        </w:rPr>
        <w:tab/>
      </w:r>
      <w:r>
        <w:rPr>
          <w:color w:val="000000"/>
        </w:rPr>
        <w:tab/>
      </w:r>
    </w:p>
    <w:p w14:paraId="6F3E2BB9"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Christina Larson, </w:t>
      </w:r>
      <w:r>
        <w:rPr>
          <w:i/>
          <w:color w:val="000000"/>
        </w:rPr>
        <w:t>The New Epicenter of China’s Discontent</w:t>
      </w:r>
      <w:r>
        <w:rPr>
          <w:color w:val="000000"/>
        </w:rPr>
        <w:t>, Foreign Policy (Aug. 23, 2011).</w:t>
      </w:r>
    </w:p>
    <w:p w14:paraId="3F204C7F"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5237A61"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Dan Farber, Climate Justice and the China Fallacy, 15 Hastings W-NW J. Envtl. L. &amp; Pol’y 15 (2009)</w:t>
      </w:r>
    </w:p>
    <w:p w14:paraId="4D1AB7B3"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5062D6A"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Jane Spencer, </w:t>
      </w:r>
      <w:r>
        <w:rPr>
          <w:i/>
          <w:color w:val="000000"/>
        </w:rPr>
        <w:t>Why China Could Blame Its CO2 on the West</w:t>
      </w:r>
      <w:r>
        <w:rPr>
          <w:color w:val="000000"/>
        </w:rPr>
        <w:t>, Wall St. J. (Nov. 12, 2007), A-2.</w:t>
      </w:r>
    </w:p>
    <w:p w14:paraId="2908F7C0"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DADFE9A" w14:textId="77777777" w:rsidR="000A755C" w:rsidRDefault="000A755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AAC1BF7" w14:textId="77777777" w:rsidR="009D6E94" w:rsidRDefault="009D6E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7B98336" w14:textId="77777777" w:rsidR="009D6E94" w:rsidRDefault="009D6E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0E654D7" w14:textId="77777777" w:rsidR="005136B9" w:rsidRDefault="000D28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smallCaps/>
          <w:color w:val="000000"/>
        </w:rPr>
        <w:t>V</w:t>
      </w:r>
      <w:r w:rsidR="005136B9">
        <w:rPr>
          <w:b/>
          <w:smallCaps/>
          <w:color w:val="000000"/>
        </w:rPr>
        <w:t xml:space="preserve">II.  </w:t>
      </w:r>
      <w:r w:rsidR="005136B9">
        <w:rPr>
          <w:b/>
          <w:color w:val="000000"/>
        </w:rPr>
        <w:t xml:space="preserve">International Relations: From Kyoto to </w:t>
      </w:r>
      <w:r w:rsidR="003572C3">
        <w:rPr>
          <w:b/>
          <w:color w:val="000000"/>
        </w:rPr>
        <w:t>Paris</w:t>
      </w:r>
    </w:p>
    <w:p w14:paraId="3F51893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mallCaps/>
          <w:color w:val="000000"/>
        </w:rPr>
      </w:pPr>
    </w:p>
    <w:p w14:paraId="37AFC914" w14:textId="0DFBCDF0" w:rsidR="00CA6587" w:rsidRPr="000C0E8E" w:rsidRDefault="005A033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smallCaps/>
          <w:color w:val="000000"/>
        </w:rPr>
        <w:t>D</w:t>
      </w:r>
      <w:r>
        <w:rPr>
          <w:color w:val="000000"/>
        </w:rPr>
        <w:t xml:space="preserve">aniel Bodansky &amp; Lavanya Rajamani, </w:t>
      </w:r>
      <w:r>
        <w:rPr>
          <w:i/>
          <w:color w:val="000000"/>
        </w:rPr>
        <w:t>The Evolution and Governance Architecture of the United Nations Climate Regime</w:t>
      </w:r>
      <w:r>
        <w:rPr>
          <w:color w:val="000000"/>
        </w:rPr>
        <w:t xml:space="preserve">, in </w:t>
      </w:r>
      <w:r w:rsidRPr="005A033D">
        <w:rPr>
          <w:smallCaps/>
          <w:color w:val="000000"/>
        </w:rPr>
        <w:t>Detief Sprinz &amp; Urs Luterbacher (eds.), International Relations and Global Climate Change: New Perspectives</w:t>
      </w:r>
      <w:r>
        <w:rPr>
          <w:color w:val="000000"/>
        </w:rPr>
        <w:t xml:space="preserve"> (2</w:t>
      </w:r>
      <w:r w:rsidRPr="005A033D">
        <w:rPr>
          <w:color w:val="000000"/>
          <w:vertAlign w:val="superscript"/>
        </w:rPr>
        <w:t>nd</w:t>
      </w:r>
      <w:r>
        <w:rPr>
          <w:color w:val="000000"/>
        </w:rPr>
        <w:t xml:space="preserve"> Ed., 2016). </w:t>
      </w:r>
    </w:p>
    <w:p w14:paraId="2762A079" w14:textId="77777777" w:rsidR="006028E4" w:rsidRDefault="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C161C58" w14:textId="138438FF" w:rsidR="006154BA" w:rsidRPr="006154BA" w:rsidRDefault="006154B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Susan Biniaz, </w:t>
      </w:r>
      <w:r>
        <w:rPr>
          <w:i/>
          <w:color w:val="000000"/>
        </w:rPr>
        <w:t>I Beg to Differ:  Taking Account of National Circumstances under the Paris Agreement, the ICAO Market-Based Measure, and the Montreal Protocol’s HRC Amendment</w:t>
      </w:r>
      <w:r>
        <w:rPr>
          <w:color w:val="000000"/>
        </w:rPr>
        <w:t xml:space="preserve"> (2017).</w:t>
      </w:r>
    </w:p>
    <w:p w14:paraId="374A22B4" w14:textId="77777777" w:rsidR="006154BA" w:rsidRDefault="006154B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19698DE" w14:textId="23719B2F" w:rsidR="001F36B3" w:rsidRPr="001F36B3" w:rsidRDefault="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Stephen P. Mulligan, </w:t>
      </w:r>
      <w:r>
        <w:rPr>
          <w:i/>
          <w:color w:val="000000"/>
        </w:rPr>
        <w:t>Withdrawal from International Agreements:  Legal Framework, The Paris Agreement, and the Iran Nuclear Agreement</w:t>
      </w:r>
      <w:r>
        <w:rPr>
          <w:color w:val="000000"/>
        </w:rPr>
        <w:t>, Congressional Research Service (Feb. 9, 2017).</w:t>
      </w:r>
    </w:p>
    <w:p w14:paraId="2791B29F" w14:textId="77777777" w:rsidR="0024311A" w:rsidRDefault="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B7E5355" w14:textId="77777777" w:rsidR="006028E4" w:rsidRPr="006028E4" w:rsidRDefault="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John Upton, </w:t>
      </w:r>
      <w:r>
        <w:rPr>
          <w:i/>
          <w:color w:val="000000"/>
        </w:rPr>
        <w:t>Giving Climate Pact Legal Teeth Could Make It Toothless</w:t>
      </w:r>
      <w:r>
        <w:rPr>
          <w:color w:val="000000"/>
        </w:rPr>
        <w:t xml:space="preserve">, Climate Central (Dec. 3, 2014), available at:  </w:t>
      </w:r>
      <w:hyperlink r:id="rId59" w:history="1">
        <w:r w:rsidRPr="004A1FE9">
          <w:rPr>
            <w:rStyle w:val="Hyperlink"/>
          </w:rPr>
          <w:t>http://www.climatecentral.org/news/climate-pact-with-legal-teeth-could-be-toothless-18396</w:t>
        </w:r>
      </w:hyperlink>
      <w:r>
        <w:rPr>
          <w:color w:val="000000"/>
        </w:rPr>
        <w:t xml:space="preserve"> </w:t>
      </w:r>
    </w:p>
    <w:p w14:paraId="584FA7FD" w14:textId="77777777" w:rsidR="00A61B68" w:rsidRDefault="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7495EDC" w14:textId="1A919139" w:rsidR="00D74DFB" w:rsidRDefault="00F4750A" w:rsidP="00D74D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Andrew Light, et al., </w:t>
      </w:r>
      <w:r>
        <w:rPr>
          <w:i/>
          <w:color w:val="000000"/>
        </w:rPr>
        <w:t>Tillerson’s Hearing Fails to Assure the American Public on Climate Change</w:t>
      </w:r>
      <w:r>
        <w:rPr>
          <w:color w:val="000000"/>
        </w:rPr>
        <w:t xml:space="preserve">, World Resources Institute Blog (Jan. 13, 2017), available at: </w:t>
      </w:r>
      <w:hyperlink r:id="rId60" w:history="1">
        <w:r w:rsidRPr="00472588">
          <w:rPr>
            <w:rStyle w:val="Hyperlink"/>
          </w:rPr>
          <w:t>http://www.wri.org/blog/2017/01/tillersons-hearing-fails-assure-american-public-climate-change</w:t>
        </w:r>
      </w:hyperlink>
      <w:r>
        <w:rPr>
          <w:color w:val="000000"/>
        </w:rPr>
        <w:t xml:space="preserve">. </w:t>
      </w:r>
    </w:p>
    <w:p w14:paraId="5CEE4BF6" w14:textId="77777777" w:rsidR="007879B8" w:rsidRDefault="007879B8" w:rsidP="00D74D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5655EF2" w14:textId="24781A71" w:rsidR="002462DD" w:rsidRDefault="00F475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Abby Smith, </w:t>
      </w:r>
      <w:r w:rsidR="00AF2746">
        <w:rPr>
          <w:i/>
          <w:color w:val="000000"/>
        </w:rPr>
        <w:t>As Trump Weighs HFC Deal, Chemical, Refrigeration Sectors Urge Support</w:t>
      </w:r>
      <w:r w:rsidR="00AF2746">
        <w:rPr>
          <w:color w:val="000000"/>
        </w:rPr>
        <w:t>, Inside EPA/climate’s Outlook 2017 at 3 (Jan. 2017).</w:t>
      </w:r>
    </w:p>
    <w:p w14:paraId="429CDD7A" w14:textId="197A31C2" w:rsidR="00494925" w:rsidRPr="00AF2746" w:rsidRDefault="00AF27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Lee Logan, </w:t>
      </w:r>
      <w:r>
        <w:rPr>
          <w:i/>
          <w:color w:val="000000"/>
        </w:rPr>
        <w:t>Trump’s Paris Approach to Test Obama Officials’ Lobbying to Stay in Deal</w:t>
      </w:r>
      <w:r>
        <w:rPr>
          <w:color w:val="000000"/>
        </w:rPr>
        <w:t>, Inside EPA/climate’s Outlook 2017 at 1 (Jan. 2017).</w:t>
      </w:r>
    </w:p>
    <w:p w14:paraId="3CF82854" w14:textId="77777777" w:rsidR="002462DD" w:rsidRDefault="002462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E8EA794" w14:textId="77777777" w:rsidR="00E83F0F" w:rsidRDefault="00E83F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1BFCF13" w14:textId="77777777" w:rsidR="00E83F0F" w:rsidRPr="00CC2ADF" w:rsidRDefault="00E83F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730041F" w14:textId="77777777" w:rsidR="00BB6F18" w:rsidRDefault="00BB6F18" w:rsidP="00BB6F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281AD86E" w14:textId="74F2EF67" w:rsidR="00A61B68" w:rsidRDefault="00A61B68" w:rsidP="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A0F51E9" w14:textId="0E7C1D96" w:rsidR="00B012E3" w:rsidRDefault="00F4750A" w:rsidP="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smallCaps/>
          <w:color w:val="000000"/>
        </w:rPr>
        <w:t xml:space="preserve">Robert Henson, </w:t>
      </w:r>
      <w:r>
        <w:rPr>
          <w:smallCaps/>
        </w:rPr>
        <w:t>Thinking Person’s Guide</w:t>
      </w:r>
      <w:r>
        <w:rPr>
          <w:color w:val="000000"/>
        </w:rPr>
        <w:t>, Chapter 14 – “The Predicament” (read only up to the section entitled “The Wedge Strategy”) and Chapter 15 – “Political Solutions” (read only up to the section entitled “National, regional, and local schemes”).</w:t>
      </w:r>
    </w:p>
    <w:p w14:paraId="72CD3C34" w14:textId="77777777" w:rsidR="00981DE4" w:rsidRDefault="00981DE4" w:rsidP="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8C62D11" w14:textId="4706543E" w:rsidR="00B012E3" w:rsidRPr="00B012E3" w:rsidRDefault="00B012E3" w:rsidP="00A61B6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Chelsea Harvey, </w:t>
      </w:r>
      <w:r>
        <w:rPr>
          <w:i/>
          <w:color w:val="000000"/>
        </w:rPr>
        <w:t xml:space="preserve">The U.S. Isn’t the Only Big Country at Risk of Falling Behind on Climate Change.  Meet Brazil, </w:t>
      </w:r>
      <w:r>
        <w:rPr>
          <w:color w:val="000000"/>
        </w:rPr>
        <w:t>Washington Post (Dec. 29, 2016).</w:t>
      </w:r>
    </w:p>
    <w:p w14:paraId="28EDAC29" w14:textId="77777777" w:rsidR="0024311A" w:rsidRDefault="0024311A"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0F25D36" w14:textId="77777777" w:rsidR="0024311A" w:rsidRDefault="0024311A"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The United Nations Framework Convention on Climate Change (1992)</w:t>
      </w:r>
    </w:p>
    <w:p w14:paraId="7362EA35" w14:textId="77777777" w:rsidR="00C6589F" w:rsidRDefault="00C6589F"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FFF5DA3"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Bodansky &amp; Elliot Diringer, </w:t>
      </w:r>
      <w:r>
        <w:rPr>
          <w:i/>
          <w:color w:val="000000"/>
        </w:rPr>
        <w:t>The Evolution of Multilateral Regimes: Implications for Climate Change</w:t>
      </w:r>
      <w:r>
        <w:rPr>
          <w:color w:val="000000"/>
        </w:rPr>
        <w:t xml:space="preserve"> (Pew 2010)</w:t>
      </w:r>
    </w:p>
    <w:p w14:paraId="387CC7E3" w14:textId="77777777" w:rsidR="001F36B3" w:rsidRDefault="001F36B3"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946F0EE"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Bodansky, </w:t>
      </w:r>
      <w:r w:rsidRPr="00BF10CD">
        <w:rPr>
          <w:i/>
          <w:color w:val="000000"/>
        </w:rPr>
        <w:t>Legal Note: Could a Future President Reverse U.S. Approval of the Paris Agreement?</w:t>
      </w:r>
      <w:r>
        <w:rPr>
          <w:color w:val="000000"/>
        </w:rPr>
        <w:t xml:space="preserve"> C2ES (Oct. 2016).</w:t>
      </w:r>
    </w:p>
    <w:p w14:paraId="2195943C" w14:textId="77777777" w:rsidR="001F36B3"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2647700" w14:textId="77777777" w:rsidR="001F36B3" w:rsidRPr="00BF10CD" w:rsidRDefault="001F36B3" w:rsidP="001F36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Jennifer Huang et al., </w:t>
      </w:r>
      <w:r>
        <w:rPr>
          <w:i/>
          <w:color w:val="000000"/>
        </w:rPr>
        <w:t>Key Issues in Completing the Paris Climate Architecture</w:t>
      </w:r>
      <w:r>
        <w:rPr>
          <w:color w:val="000000"/>
        </w:rPr>
        <w:t>, C2ES (Oct. 2016).</w:t>
      </w:r>
    </w:p>
    <w:p w14:paraId="260D1C31" w14:textId="77777777" w:rsidR="001F36B3" w:rsidRDefault="001F36B3"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BEC828D" w14:textId="77777777" w:rsidR="000C0E8E" w:rsidRDefault="000C0E8E" w:rsidP="000C0E8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Elliot Diringer, </w:t>
      </w:r>
      <w:r>
        <w:rPr>
          <w:i/>
          <w:color w:val="000000"/>
        </w:rPr>
        <w:t>A Patchwork of Emissions Cuts: Home-made National Approaches Can be Effective for Climate Change Mitigation if Countries Agree on Rules and Build Trust</w:t>
      </w:r>
      <w:r>
        <w:rPr>
          <w:color w:val="000000"/>
        </w:rPr>
        <w:t>, 501 Nature 307 (2013).</w:t>
      </w:r>
    </w:p>
    <w:p w14:paraId="08FD63DB" w14:textId="77777777" w:rsidR="000C0E8E" w:rsidRDefault="000C0E8E"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ECCB0A4" w14:textId="1D4AC4FD" w:rsidR="00C6589F" w:rsidRPr="001979AB" w:rsidRDefault="00C6589F" w:rsidP="00C65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Naomi Oreskes, </w:t>
      </w:r>
      <w:r>
        <w:rPr>
          <w:i/>
          <w:color w:val="000000"/>
        </w:rPr>
        <w:t>How to Break the Climate Deadlock</w:t>
      </w:r>
      <w:r>
        <w:rPr>
          <w:color w:val="000000"/>
        </w:rPr>
        <w:t xml:space="preserve">, Scientific American (Nov. 2015) </w:t>
      </w:r>
    </w:p>
    <w:p w14:paraId="704D1161" w14:textId="77777777" w:rsidR="0024311A" w:rsidRDefault="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7A0AECC" w14:textId="77777777" w:rsidR="0024311A" w:rsidRDefault="0024311A"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Cole, </w:t>
      </w:r>
      <w:r>
        <w:rPr>
          <w:i/>
          <w:color w:val="000000"/>
        </w:rPr>
        <w:t>Trust, Cooperation, and Polycentric Climate Negotiations</w:t>
      </w:r>
      <w:r>
        <w:rPr>
          <w:color w:val="000000"/>
        </w:rPr>
        <w:t xml:space="preserve"> (2013).</w:t>
      </w:r>
    </w:p>
    <w:p w14:paraId="4A5EABFD" w14:textId="77777777" w:rsidR="0024311A" w:rsidRDefault="0024311A"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CF8E79F" w14:textId="77777777" w:rsidR="0024311A" w:rsidRDefault="0024311A" w:rsidP="0024311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Wara, </w:t>
      </w:r>
      <w:r>
        <w:rPr>
          <w:i/>
          <w:color w:val="000000"/>
        </w:rPr>
        <w:t>Building an Effective Climate Regime While Avoiding Carbon and Energy Stalemate</w:t>
      </w:r>
      <w:r>
        <w:rPr>
          <w:color w:val="000000"/>
        </w:rPr>
        <w:t xml:space="preserve"> (2014).</w:t>
      </w:r>
    </w:p>
    <w:p w14:paraId="63DA890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1C73884" w14:textId="77777777" w:rsidR="004C1137" w:rsidRDefault="004C1137" w:rsidP="004C11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Lavanya Rajamani, </w:t>
      </w:r>
      <w:r>
        <w:rPr>
          <w:i/>
          <w:color w:val="000000"/>
        </w:rPr>
        <w:t>The Making and Unmaking of the Copenhagen Accord</w:t>
      </w:r>
      <w:r>
        <w:rPr>
          <w:color w:val="000000"/>
        </w:rPr>
        <w:t>, 59 Intl. &amp; Comp. L. Q. 824 (2010)</w:t>
      </w:r>
    </w:p>
    <w:p w14:paraId="62D00687" w14:textId="77777777" w:rsidR="004C1137" w:rsidRDefault="004C1137" w:rsidP="004C11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1975C6E" w14:textId="77777777" w:rsidR="004C1137" w:rsidRDefault="004C1137" w:rsidP="004C11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Scott Barrett &amp; Michael Toman, </w:t>
      </w:r>
      <w:r>
        <w:rPr>
          <w:i/>
          <w:color w:val="000000"/>
        </w:rPr>
        <w:t>Contrasting Future Paths for an Evolving Global Climate Regime</w:t>
      </w:r>
      <w:r>
        <w:rPr>
          <w:color w:val="000000"/>
        </w:rPr>
        <w:t>, World Bank Policy Research Working Paper 5164 (Jan. 2010)</w:t>
      </w:r>
    </w:p>
    <w:p w14:paraId="06C1DDA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661F70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Wara, </w:t>
      </w:r>
      <w:r>
        <w:rPr>
          <w:i/>
          <w:color w:val="000000"/>
        </w:rPr>
        <w:t>Is the Global Carbon Market Working?</w:t>
      </w:r>
      <w:r>
        <w:rPr>
          <w:color w:val="000000"/>
        </w:rPr>
        <w:t xml:space="preserve"> 4445 Nature 595 (2007)</w:t>
      </w:r>
    </w:p>
    <w:p w14:paraId="074EEF2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A39B80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Elinor Ostrom, </w:t>
      </w:r>
      <w:r>
        <w:rPr>
          <w:i/>
          <w:color w:val="000000"/>
        </w:rPr>
        <w:t>A Polycentric Approach for Dealing with Climate Change</w:t>
      </w:r>
      <w:r>
        <w:rPr>
          <w:color w:val="000000"/>
        </w:rPr>
        <w:t>, Word Bank Policy Research Working Paper 5095 (2009)</w:t>
      </w:r>
    </w:p>
    <w:p w14:paraId="1355F75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6F9DB58" w14:textId="77777777" w:rsidR="006028E4" w:rsidRDefault="006028E4" w:rsidP="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mallCaps/>
          <w:color w:val="000000"/>
        </w:rPr>
      </w:pPr>
    </w:p>
    <w:p w14:paraId="0C8963CD" w14:textId="77777777" w:rsidR="00A03F27" w:rsidRDefault="00A03F2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CAD1B6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8013974" w14:textId="77777777" w:rsidR="005136B9"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VIII</w:t>
      </w:r>
      <w:r w:rsidR="005136B9">
        <w:rPr>
          <w:b/>
          <w:color w:val="000000"/>
        </w:rPr>
        <w:t xml:space="preserve">. Domestic Law: The Clean Air Act I </w:t>
      </w:r>
      <w:r w:rsidR="00AB4499">
        <w:rPr>
          <w:b/>
          <w:color w:val="000000"/>
        </w:rPr>
        <w:t>– Regulating GHGs and Pre-empting Common Law</w:t>
      </w:r>
    </w:p>
    <w:p w14:paraId="0205D483" w14:textId="77777777" w:rsidR="00082AA1" w:rsidRDefault="00082A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p>
    <w:p w14:paraId="34B65000" w14:textId="77777777" w:rsidR="00777FFA" w:rsidRPr="00777FFA" w:rsidRDefault="00777F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777FFA">
        <w:rPr>
          <w:smallCaps/>
          <w:color w:val="000000"/>
        </w:rPr>
        <w:t>Jonathan R. Nash, Essentials: Environmental Law and Policy</w:t>
      </w:r>
      <w:r>
        <w:rPr>
          <w:color w:val="000000"/>
        </w:rPr>
        <w:t xml:space="preserve"> 53-64, 69-72 (2010).</w:t>
      </w:r>
    </w:p>
    <w:p w14:paraId="5127E27F" w14:textId="77777777" w:rsidR="00777FFA" w:rsidRDefault="00777F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p>
    <w:p w14:paraId="02291275" w14:textId="77777777" w:rsidR="00082AA1" w:rsidRDefault="00082A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AB4499">
        <w:rPr>
          <w:i/>
          <w:color w:val="000000"/>
        </w:rPr>
        <w:t>Massachusetts v. EPA</w:t>
      </w:r>
      <w:r>
        <w:rPr>
          <w:color w:val="000000"/>
        </w:rPr>
        <w:t>, 549 U.S. 497 (2007)</w:t>
      </w:r>
    </w:p>
    <w:p w14:paraId="7CB5D0B1" w14:textId="77777777" w:rsidR="00082AA1" w:rsidRDefault="00082A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6140D5D" w14:textId="77777777" w:rsidR="00D351D6" w:rsidRDefault="00082A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AB4499">
        <w:rPr>
          <w:i/>
          <w:color w:val="000000"/>
        </w:rPr>
        <w:t>American Electric Power Co. v. Connecticut</w:t>
      </w:r>
      <w:r>
        <w:rPr>
          <w:color w:val="000000"/>
        </w:rPr>
        <w:t>, 131 S.Ct. 2527 (2011).</w:t>
      </w:r>
    </w:p>
    <w:p w14:paraId="23F47191" w14:textId="77777777" w:rsidR="00A96CEB" w:rsidRDefault="00A96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3B585B7" w14:textId="0D1F5C28" w:rsidR="00A96CEB" w:rsidRDefault="00A96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Atmospheric Trust Litigation???</w:t>
      </w:r>
    </w:p>
    <w:p w14:paraId="15D7A69C" w14:textId="4B5CD1AB" w:rsidR="00A96CEB" w:rsidRPr="00A96CEB" w:rsidRDefault="00A96C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Randall S. Abate, </w:t>
      </w:r>
      <w:r>
        <w:rPr>
          <w:i/>
          <w:color w:val="000000"/>
        </w:rPr>
        <w:t>Atmospheric Trust Litigation in the United States: Pipe Dream or Pipeline to Justice for Future Generations</w:t>
      </w:r>
      <w:r>
        <w:rPr>
          <w:color w:val="000000"/>
        </w:rPr>
        <w:t xml:space="preserve">, in </w:t>
      </w:r>
      <w:r w:rsidRPr="00A96CEB">
        <w:rPr>
          <w:smallCaps/>
          <w:color w:val="000000"/>
        </w:rPr>
        <w:t>Randall S. Abate, ed., Climate Justice:  Case Studies in Global and Regional Governance Challenges</w:t>
      </w:r>
      <w:r>
        <w:rPr>
          <w:smallCaps/>
          <w:color w:val="000000"/>
        </w:rPr>
        <w:t xml:space="preserve"> 543</w:t>
      </w:r>
      <w:r>
        <w:rPr>
          <w:color w:val="000000"/>
        </w:rPr>
        <w:t xml:space="preserve"> (2016)</w:t>
      </w:r>
    </w:p>
    <w:p w14:paraId="2A518B51"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55A76C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Clean Air Act, Selected portions of §§ 108, 109, 110, 111, 112, and 202.</w:t>
      </w:r>
      <w:r w:rsidR="007F25E4">
        <w:rPr>
          <w:color w:val="000000"/>
        </w:rPr>
        <w:t xml:space="preserve">  [pdf posted on Blackboard]</w:t>
      </w:r>
    </w:p>
    <w:p w14:paraId="4A8C37D1" w14:textId="77777777" w:rsidR="003B788E" w:rsidRDefault="003B788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046204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D4FEA21"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r>
        <w:rPr>
          <w:b/>
          <w:color w:val="000000"/>
          <w:u w:val="single"/>
        </w:rPr>
        <w:t>Optional Reading</w:t>
      </w:r>
    </w:p>
    <w:p w14:paraId="1DD5B448" w14:textId="77777777" w:rsidR="000B02D6" w:rsidRDefault="000B02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2A7F9480" w14:textId="231835F4" w:rsidR="005122FA" w:rsidRDefault="005122FA" w:rsidP="005122FA">
      <w:pPr>
        <w:widowControl w:val="0"/>
        <w:rPr>
          <w:color w:val="000000"/>
        </w:rPr>
      </w:pPr>
      <w:r>
        <w:rPr>
          <w:color w:val="000000"/>
        </w:rPr>
        <w:t xml:space="preserve">Justin Gillis, </w:t>
      </w:r>
      <w:r>
        <w:rPr>
          <w:i/>
          <w:color w:val="000000"/>
        </w:rPr>
        <w:t>Weak Federal Powers Could Limit Trump’s Climate-Policy Rollback</w:t>
      </w:r>
      <w:r>
        <w:rPr>
          <w:color w:val="000000"/>
        </w:rPr>
        <w:t xml:space="preserve">, NY Times (Jan. 2, 2017), </w:t>
      </w:r>
      <w:hyperlink r:id="rId61" w:history="1">
        <w:r w:rsidRPr="000A3132">
          <w:rPr>
            <w:rStyle w:val="Hyperlink"/>
          </w:rPr>
          <w:t>http://www.nytimes.com/2017/01/02/science/donald-trump-global-warming.html</w:t>
        </w:r>
      </w:hyperlink>
    </w:p>
    <w:p w14:paraId="5DF25C9C" w14:textId="77777777" w:rsidR="005122FA" w:rsidRDefault="005122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35D7AAC8" w14:textId="77777777" w:rsidR="005122FA" w:rsidRDefault="005122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2A71EA2D" w14:textId="77777777" w:rsidR="00082AA1" w:rsidRDefault="000B02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Joanna M. Foster, </w:t>
      </w:r>
      <w:r>
        <w:rPr>
          <w:i/>
          <w:color w:val="000000"/>
        </w:rPr>
        <w:t>EPA Publishes First Rule Limiting Carbon Pollution from New Power Plants</w:t>
      </w:r>
      <w:r>
        <w:rPr>
          <w:color w:val="000000"/>
        </w:rPr>
        <w:t xml:space="preserve">, ClimateProgress blog (Jan. 9, 2014), </w:t>
      </w:r>
      <w:hyperlink r:id="rId62" w:history="1">
        <w:r w:rsidRPr="009C1A85">
          <w:rPr>
            <w:rStyle w:val="Hyperlink"/>
          </w:rPr>
          <w:t>http://thinkprogress.org/climate/2014/01/09/3139921/epa-carbon-rule-power-plants/</w:t>
        </w:r>
      </w:hyperlink>
      <w:r>
        <w:rPr>
          <w:color w:val="000000"/>
        </w:rPr>
        <w:t>.</w:t>
      </w:r>
    </w:p>
    <w:p w14:paraId="6F3186C7" w14:textId="77777777" w:rsidR="000B02D6" w:rsidRDefault="000B02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A0C769A" w14:textId="77777777" w:rsidR="00082AA1" w:rsidRDefault="00082AA1" w:rsidP="00082AA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Inimai M. Chettiar &amp; Jason A. Schwartz, </w:t>
      </w:r>
      <w:r>
        <w:rPr>
          <w:i/>
          <w:color w:val="000000"/>
        </w:rPr>
        <w:t>The Road Ahead: EPA’s Options and Obligations for Regulating Greenhouse Gases</w:t>
      </w:r>
      <w:r>
        <w:rPr>
          <w:color w:val="000000"/>
        </w:rPr>
        <w:t xml:space="preserve"> (Institute for Policy Integrity, April, 2009), read only pp. 10-15, 20-25, 31-32, 33-39, 42-55.</w:t>
      </w:r>
    </w:p>
    <w:p w14:paraId="2B2EEAF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1F879E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Timothy J. Mullins &amp; M. Rhead Enion, </w:t>
      </w:r>
      <w:r>
        <w:rPr>
          <w:i/>
          <w:color w:val="000000"/>
        </w:rPr>
        <w:t>(If) Things Fall Apart: Searching for Optimal Regulatory Solutions to Combating Climate Change Under Title I of the Existing CAA if Congressional Action Fails</w:t>
      </w:r>
      <w:r>
        <w:rPr>
          <w:color w:val="000000"/>
        </w:rPr>
        <w:t>, 40 Envt. L. Rep. 10864 (2010).</w:t>
      </w:r>
    </w:p>
    <w:p w14:paraId="7469053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BF992E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Robert R. Nordhaus, </w:t>
      </w:r>
      <w:r>
        <w:rPr>
          <w:i/>
          <w:color w:val="000000"/>
        </w:rPr>
        <w:t>New Wine into Old Bottles:   The Feasibility of Greenhouse Gas Regulation under the Clean Air Act</w:t>
      </w:r>
      <w:r>
        <w:rPr>
          <w:color w:val="000000"/>
        </w:rPr>
        <w:t>, 15 N.Y.U. Envtl. L. J. 53 (2007).</w:t>
      </w:r>
    </w:p>
    <w:p w14:paraId="3084864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720F33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Nathan Richardson, </w:t>
      </w:r>
      <w:r>
        <w:rPr>
          <w:i/>
          <w:color w:val="000000"/>
        </w:rPr>
        <w:t xml:space="preserve">Greenhouse Gas Regulation under the Clean Air Act: Does </w:t>
      </w:r>
      <w:r>
        <w:rPr>
          <w:color w:val="000000"/>
        </w:rPr>
        <w:t>Chevron v. NRDC</w:t>
      </w:r>
      <w:r>
        <w:rPr>
          <w:i/>
          <w:color w:val="000000"/>
        </w:rPr>
        <w:t xml:space="preserve"> Set the EPA Free?</w:t>
      </w:r>
      <w:r>
        <w:rPr>
          <w:color w:val="000000"/>
        </w:rPr>
        <w:t xml:space="preserve"> (Resources for the Future, Dec. 2009)</w:t>
      </w:r>
    </w:p>
    <w:p w14:paraId="76205EFF"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2E955C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C8D4202" w14:textId="77777777" w:rsidR="005136B9"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I</w:t>
      </w:r>
      <w:r w:rsidR="005136B9">
        <w:rPr>
          <w:b/>
          <w:color w:val="000000"/>
        </w:rPr>
        <w:t xml:space="preserve">X. Domestic Law: The Clean Air Act </w:t>
      </w:r>
      <w:r w:rsidR="000D28E1">
        <w:rPr>
          <w:b/>
          <w:color w:val="000000"/>
        </w:rPr>
        <w:t>I</w:t>
      </w:r>
      <w:r w:rsidR="005136B9">
        <w:rPr>
          <w:b/>
          <w:color w:val="000000"/>
        </w:rPr>
        <w:t>I</w:t>
      </w:r>
      <w:r w:rsidR="00323B36">
        <w:rPr>
          <w:b/>
          <w:color w:val="000000"/>
        </w:rPr>
        <w:t xml:space="preserve"> </w:t>
      </w:r>
      <w:r w:rsidR="005136B9">
        <w:rPr>
          <w:b/>
          <w:color w:val="000000"/>
        </w:rPr>
        <w:t>– PSD Permitting</w:t>
      </w:r>
    </w:p>
    <w:p w14:paraId="322A2AD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6B9FAA2" w14:textId="77777777" w:rsidR="005136B9" w:rsidRDefault="00323B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i/>
          <w:color w:val="000000"/>
        </w:rPr>
        <w:t>Utility Air Regulatory Group</w:t>
      </w:r>
      <w:r w:rsidR="003B7154" w:rsidRPr="007C04BA">
        <w:rPr>
          <w:i/>
          <w:color w:val="000000"/>
        </w:rPr>
        <w:t xml:space="preserve"> v. EPA</w:t>
      </w:r>
      <w:r w:rsidR="003B7154">
        <w:rPr>
          <w:color w:val="000000"/>
        </w:rPr>
        <w:t xml:space="preserve">, </w:t>
      </w:r>
      <w:r>
        <w:rPr>
          <w:color w:val="000000"/>
        </w:rPr>
        <w:t>134 S.Ct. 2427 (2014</w:t>
      </w:r>
      <w:r w:rsidR="003B7154">
        <w:rPr>
          <w:color w:val="000000"/>
        </w:rPr>
        <w:t>).</w:t>
      </w:r>
      <w:r w:rsidR="005136B9">
        <w:rPr>
          <w:b/>
          <w:color w:val="000000"/>
        </w:rPr>
        <w:t xml:space="preserve"> </w:t>
      </w:r>
    </w:p>
    <w:p w14:paraId="77D0D6B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1CB1237" w14:textId="77777777" w:rsidR="00415047" w:rsidRDefault="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6867DB5" w14:textId="77777777" w:rsidR="008B41C8" w:rsidRDefault="008B41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091454B" w14:textId="597D1AA6" w:rsidR="005136B9" w:rsidRPr="00415047"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X</w:t>
      </w:r>
      <w:r w:rsidR="00415047">
        <w:rPr>
          <w:b/>
          <w:color w:val="000000"/>
        </w:rPr>
        <w:t>. Domestic Law: The Clean Air Act III – Section 111: Standards for New and Existing Stationary Sources</w:t>
      </w:r>
      <w:r w:rsidR="007B3114">
        <w:rPr>
          <w:b/>
          <w:color w:val="000000"/>
        </w:rPr>
        <w:t xml:space="preserve"> (The Clean Power Plan)</w:t>
      </w:r>
    </w:p>
    <w:p w14:paraId="101C4576" w14:textId="77777777" w:rsidR="00AB4499" w:rsidRDefault="00AB44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i/>
          <w:color w:val="000000"/>
        </w:rPr>
      </w:pPr>
    </w:p>
    <w:p w14:paraId="3239AF7B" w14:textId="3112F0B2"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Read in this order:</w:t>
      </w:r>
    </w:p>
    <w:p w14:paraId="10DC8781" w14:textId="77777777" w:rsidR="00646294" w:rsidRDefault="006462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747247F" w14:textId="5C16CF80" w:rsidR="00646294" w:rsidRDefault="0064629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Lee Logan et al., Trump Order Expected to Give EPA Choice to </w:t>
      </w:r>
      <w:r w:rsidR="000D6128">
        <w:rPr>
          <w:color w:val="000000"/>
        </w:rPr>
        <w:t xml:space="preserve">Scrap or Replace ‘Power Plan,’  </w:t>
      </w:r>
      <w:r w:rsidR="00B2766C">
        <w:rPr>
          <w:color w:val="000000"/>
        </w:rPr>
        <w:t>Inside EPA (Mar. 9, 2017).</w:t>
      </w:r>
    </w:p>
    <w:p w14:paraId="6A0DDE38" w14:textId="77777777"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EA8BB26" w14:textId="1E97E95A"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Respondent EPA’s initial brief, West Virginia v. EPA, No. 15-1363 (D.C. Cir., Mar. 28, 2016)</w:t>
      </w:r>
      <w:r w:rsidR="00981CE1">
        <w:rPr>
          <w:color w:val="000000"/>
        </w:rPr>
        <w:t xml:space="preserve"> </w:t>
      </w:r>
      <w:r w:rsidRPr="00981CE1">
        <w:rPr>
          <w:b/>
          <w:color w:val="000000"/>
        </w:rPr>
        <w:t>[hereinafter “EPA’s brief”]</w:t>
      </w:r>
      <w:r>
        <w:rPr>
          <w:color w:val="000000"/>
        </w:rPr>
        <w:t>, pp. 6-19 (Statement of the Case, starts at pdf page 37).</w:t>
      </w:r>
    </w:p>
    <w:p w14:paraId="3656D4F9" w14:textId="77777777"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D74DFD8" w14:textId="08859130"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Opening brief of petitioners on core legal issues, West Virginia v. EPA, No. 15-1363 (D.C. Cir., Feb. 19, 2016)</w:t>
      </w:r>
      <w:r w:rsidR="00981CE1">
        <w:rPr>
          <w:color w:val="000000"/>
        </w:rPr>
        <w:t xml:space="preserve"> </w:t>
      </w:r>
      <w:r w:rsidR="00981CE1" w:rsidRPr="00981CE1">
        <w:rPr>
          <w:b/>
          <w:color w:val="000000"/>
        </w:rPr>
        <w:t>[hereinafter “Petitioners’ brief”]</w:t>
      </w:r>
      <w:r>
        <w:rPr>
          <w:color w:val="000000"/>
        </w:rPr>
        <w:t>, pp. 41-61 (Argument section I.B., starts at pdf page 115).</w:t>
      </w:r>
    </w:p>
    <w:p w14:paraId="1685E1F6" w14:textId="77777777"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93A5869" w14:textId="7145920C" w:rsidR="00125EF7"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EPA’s brief, pp. 25-52 (Argument section IA.,&amp; I.B.1-3, starts at pdf page 56).</w:t>
      </w:r>
    </w:p>
    <w:p w14:paraId="132443B1" w14:textId="77777777" w:rsidR="00981CE1"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500D1C5" w14:textId="3FA475AD" w:rsidR="00981CE1"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Petitioner’s brief, pp. 61-74 (Argument section II, starts at pdf page 135).</w:t>
      </w:r>
    </w:p>
    <w:p w14:paraId="116DE2DA" w14:textId="77777777" w:rsidR="00981CE1"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3433555" w14:textId="0B0C8ADE" w:rsidR="00981CE1"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EPA’s brief, pp. 76-98 (Argument section II, starts at pdf page 107).</w:t>
      </w:r>
    </w:p>
    <w:p w14:paraId="722B87FB" w14:textId="77777777" w:rsidR="00981CE1" w:rsidRPr="00125EF7" w:rsidRDefault="00981C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CCDB982" w14:textId="77777777"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9F1AF8D" w14:textId="77E89F71" w:rsidR="00125EF7" w:rsidRP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r w:rsidRPr="00125EF7">
        <w:rPr>
          <w:b/>
          <w:color w:val="000000"/>
          <w:u w:val="single"/>
        </w:rPr>
        <w:t>Optional Reading</w:t>
      </w:r>
    </w:p>
    <w:p w14:paraId="3B529382" w14:textId="77777777" w:rsidR="00125EF7" w:rsidRDefault="00125EF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7A1730C" w14:textId="77777777" w:rsidR="002C751D" w:rsidRDefault="002C75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Center for Climate and Energy Solutions, </w:t>
      </w:r>
      <w:r>
        <w:rPr>
          <w:i/>
          <w:color w:val="000000"/>
        </w:rPr>
        <w:t>EPA Regulation of Greenhouse Gas Emissions from New Power Plants</w:t>
      </w:r>
      <w:r>
        <w:rPr>
          <w:color w:val="000000"/>
        </w:rPr>
        <w:t xml:space="preserve"> (Feb. 2015)</w:t>
      </w:r>
    </w:p>
    <w:p w14:paraId="77C74928" w14:textId="77777777" w:rsidR="002C751D" w:rsidRDefault="002C75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34E6D68" w14:textId="77777777" w:rsidR="002C751D" w:rsidRDefault="002C75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Center for Climate and Energy Solutions, </w:t>
      </w:r>
      <w:r>
        <w:rPr>
          <w:i/>
          <w:color w:val="000000"/>
        </w:rPr>
        <w:t>EPA Regulation of Greenhouse Gas Emissions from Existing Power Plants</w:t>
      </w:r>
      <w:r>
        <w:rPr>
          <w:color w:val="000000"/>
        </w:rPr>
        <w:t xml:space="preserve"> (Feb. 2015)</w:t>
      </w:r>
    </w:p>
    <w:p w14:paraId="01041778" w14:textId="77777777" w:rsidR="001C305B" w:rsidRDefault="001C30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5050CEB" w14:textId="3AFA9976" w:rsidR="001C305B" w:rsidRPr="002C751D" w:rsidRDefault="001C305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West Virginia v. EPA, No. 15-1363 (D.C. Cir.), oral argument transcript:  Sept. 27, 2016</w:t>
      </w:r>
    </w:p>
    <w:p w14:paraId="62C7FB95" w14:textId="77777777" w:rsidR="002C751D" w:rsidRDefault="002C75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D0B63F0" w14:textId="77777777" w:rsidR="00415047" w:rsidRDefault="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W. Wara, et. al, </w:t>
      </w:r>
      <w:r>
        <w:rPr>
          <w:i/>
          <w:color w:val="000000"/>
        </w:rPr>
        <w:t>How the EPA Should Modify Its Proposed 111(d) Regulations to Allow States to Comply by Taxing Pollution</w:t>
      </w:r>
      <w:r>
        <w:rPr>
          <w:color w:val="000000"/>
        </w:rPr>
        <w:t>, Brookings (Oct. 28, 2014)</w:t>
      </w:r>
    </w:p>
    <w:p w14:paraId="70DA6AD3" w14:textId="77777777" w:rsidR="00415047" w:rsidRPr="00415047" w:rsidRDefault="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641279A" w14:textId="77777777" w:rsidR="00415047" w:rsidRDefault="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i/>
          <w:color w:val="000000"/>
        </w:rPr>
      </w:pPr>
    </w:p>
    <w:p w14:paraId="0C98F7AB" w14:textId="77777777" w:rsidR="005136B9" w:rsidRDefault="000D28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X</w:t>
      </w:r>
      <w:r w:rsidR="005136B9">
        <w:rPr>
          <w:b/>
          <w:color w:val="000000"/>
        </w:rPr>
        <w:t xml:space="preserve">I.  Domestic Law: The National Environmental Policy Act (NEPA) </w:t>
      </w:r>
      <w:r w:rsidR="00AB4499">
        <w:rPr>
          <w:b/>
          <w:color w:val="000000"/>
        </w:rPr>
        <w:t>and The Endangered Species Act</w:t>
      </w:r>
    </w:p>
    <w:p w14:paraId="636221D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6B99404" w14:textId="071F94F1" w:rsidR="005136B9" w:rsidRDefault="004942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E059E1">
        <w:rPr>
          <w:smallCaps/>
          <w:color w:val="000000"/>
        </w:rPr>
        <w:t>Chris Wold, David Hunter, &amp; Melissa Powers</w:t>
      </w:r>
      <w:r>
        <w:rPr>
          <w:color w:val="000000"/>
        </w:rPr>
        <w:t xml:space="preserve">, </w:t>
      </w:r>
      <w:r>
        <w:rPr>
          <w:i/>
          <w:color w:val="000000"/>
        </w:rPr>
        <w:t>The National Environmental Policy Act</w:t>
      </w:r>
      <w:r>
        <w:rPr>
          <w:color w:val="000000"/>
        </w:rPr>
        <w:t xml:space="preserve"> and </w:t>
      </w:r>
      <w:r>
        <w:rPr>
          <w:i/>
          <w:color w:val="000000"/>
        </w:rPr>
        <w:t>The Endangered Species Act</w:t>
      </w:r>
      <w:r>
        <w:rPr>
          <w:color w:val="000000"/>
        </w:rPr>
        <w:t xml:space="preserve"> in </w:t>
      </w:r>
      <w:r w:rsidRPr="0049420C">
        <w:rPr>
          <w:smallCaps/>
          <w:color w:val="000000"/>
        </w:rPr>
        <w:t>Climate Change and the Law</w:t>
      </w:r>
      <w:r>
        <w:rPr>
          <w:color w:val="000000"/>
        </w:rPr>
        <w:t xml:space="preserve"> (2d ed. 2013)</w:t>
      </w:r>
      <w:r w:rsidR="00C6510E">
        <w:rPr>
          <w:color w:val="000000"/>
        </w:rPr>
        <w:t xml:space="preserve">, </w:t>
      </w:r>
      <w:r w:rsidR="00C6510E" w:rsidRPr="00C056C8">
        <w:rPr>
          <w:b/>
          <w:color w:val="000000"/>
        </w:rPr>
        <w:t xml:space="preserve">read </w:t>
      </w:r>
      <w:r w:rsidR="00C056C8" w:rsidRPr="00C056C8">
        <w:rPr>
          <w:b/>
          <w:color w:val="000000"/>
        </w:rPr>
        <w:t xml:space="preserve">pp. 712-742 and </w:t>
      </w:r>
      <w:r w:rsidR="00C6510E" w:rsidRPr="00C056C8">
        <w:rPr>
          <w:b/>
          <w:color w:val="000000"/>
        </w:rPr>
        <w:t>756-761</w:t>
      </w:r>
      <w:r w:rsidR="00C056C8" w:rsidRPr="00C056C8">
        <w:rPr>
          <w:b/>
          <w:color w:val="000000"/>
        </w:rPr>
        <w:t xml:space="preserve"> only</w:t>
      </w:r>
      <w:r>
        <w:rPr>
          <w:color w:val="000000"/>
        </w:rPr>
        <w:t>.</w:t>
      </w:r>
    </w:p>
    <w:p w14:paraId="2704409E" w14:textId="77777777" w:rsidR="00EE5D54" w:rsidRDefault="00EE5D5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659FE7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NEPA</w:t>
      </w:r>
      <w:r w:rsidR="004B1C28">
        <w:rPr>
          <w:color w:val="000000"/>
        </w:rPr>
        <w:t xml:space="preserve"> statute and regulations, selected sections</w:t>
      </w:r>
    </w:p>
    <w:p w14:paraId="0C538C9B" w14:textId="77777777" w:rsidR="002D62A0" w:rsidRDefault="002D62A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85BFF07" w14:textId="77777777" w:rsidR="002D62A0" w:rsidRDefault="002D62A0" w:rsidP="002D62A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ESA statute and regulations, selected sections</w:t>
      </w:r>
    </w:p>
    <w:p w14:paraId="2491C65F" w14:textId="77777777" w:rsidR="00C056C8" w:rsidRDefault="00C056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773F884" w14:textId="48D30ED0" w:rsidR="00C056C8" w:rsidRDefault="00C056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CEQ, </w:t>
      </w:r>
      <w:r w:rsidRPr="00C056C8">
        <w:rPr>
          <w:i/>
          <w:color w:val="000000"/>
        </w:rPr>
        <w:t>Final Guidance for Federal Departments and Agencies on Consideration of Greenhouse Gas Emissions and the Effects of Climate change in National Environmental Policy Act Reviews</w:t>
      </w:r>
      <w:r>
        <w:rPr>
          <w:color w:val="000000"/>
        </w:rPr>
        <w:t xml:space="preserve"> (Aug. 1, 2016), </w:t>
      </w:r>
      <w:r w:rsidRPr="00C056C8">
        <w:rPr>
          <w:b/>
          <w:color w:val="000000"/>
        </w:rPr>
        <w:t>read pp. 9-27 only</w:t>
      </w:r>
      <w:r>
        <w:rPr>
          <w:color w:val="000000"/>
        </w:rPr>
        <w:t>.</w:t>
      </w:r>
    </w:p>
    <w:p w14:paraId="4894C541" w14:textId="77777777" w:rsidR="00E971E3" w:rsidRDefault="00E971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E602C80" w14:textId="46E28F49" w:rsidR="00E971E3" w:rsidRPr="00E971E3" w:rsidRDefault="00E971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Dawn Reeves, </w:t>
      </w:r>
      <w:r>
        <w:rPr>
          <w:i/>
          <w:color w:val="000000"/>
        </w:rPr>
        <w:t xml:space="preserve">Trump Faces Murky Process to Revoke NEPA Climate Guide, Sources Say, </w:t>
      </w:r>
      <w:r>
        <w:rPr>
          <w:color w:val="000000"/>
        </w:rPr>
        <w:t>Inside EPA (Mar. 10, 2017).</w:t>
      </w:r>
    </w:p>
    <w:p w14:paraId="5582FF9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7E47005" w14:textId="70B1F956" w:rsidR="00E971E3" w:rsidRDefault="00E971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Christina Nunez, Could U.S. Endangered Species Rules Go Extinct?  National Geographic (Feb. 18, 2017), </w:t>
      </w:r>
      <w:hyperlink r:id="rId63" w:history="1">
        <w:r w:rsidRPr="00A93FC6">
          <w:rPr>
            <w:rStyle w:val="Hyperlink"/>
          </w:rPr>
          <w:t>http://news.nationalgeographic.com/2017/02/endangered-species-act-under-fire-congress-trump-administration/</w:t>
        </w:r>
      </w:hyperlink>
    </w:p>
    <w:p w14:paraId="69BD1998" w14:textId="77777777" w:rsidR="00E971E3" w:rsidRDefault="00E971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A7ABCB1" w14:textId="77777777" w:rsidR="00924759" w:rsidRDefault="009247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NEPA / ESA Hypothetical</w:t>
      </w:r>
    </w:p>
    <w:p w14:paraId="11A59391"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81ADD2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9A39D0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5AB27F0B" w14:textId="77777777" w:rsidR="00EE5D54" w:rsidRDefault="00EE5D5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7370C2D" w14:textId="6BD27CCD" w:rsidR="003F3C5F" w:rsidRDefault="00E971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Cs/>
          <w:kern w:val="36"/>
          <w:szCs w:val="24"/>
        </w:rPr>
      </w:pPr>
      <w:r w:rsidRPr="00E971E3">
        <w:rPr>
          <w:bCs/>
          <w:i/>
          <w:kern w:val="36"/>
          <w:szCs w:val="24"/>
        </w:rPr>
        <w:t>People: White House taps House energy lawyer as acting CEQ chair</w:t>
      </w:r>
      <w:r>
        <w:rPr>
          <w:bCs/>
          <w:kern w:val="36"/>
          <w:szCs w:val="24"/>
        </w:rPr>
        <w:t>, Inside EPA (Mar. 13, 2017).</w:t>
      </w:r>
    </w:p>
    <w:p w14:paraId="64D90320" w14:textId="050ABE29" w:rsidR="00E971E3" w:rsidRDefault="003F3C5F" w:rsidP="003F3C5F">
      <w:pPr>
        <w:spacing w:before="100" w:beforeAutospacing="1" w:after="100" w:afterAutospacing="1"/>
        <w:outlineLvl w:val="0"/>
        <w:rPr>
          <w:bCs/>
          <w:kern w:val="36"/>
          <w:szCs w:val="24"/>
        </w:rPr>
      </w:pPr>
      <w:r>
        <w:rPr>
          <w:bCs/>
          <w:kern w:val="36"/>
          <w:szCs w:val="24"/>
        </w:rPr>
        <w:t xml:space="preserve">Doug Obey, </w:t>
      </w:r>
      <w:r w:rsidRPr="00696A94">
        <w:rPr>
          <w:bCs/>
          <w:i/>
          <w:kern w:val="36"/>
          <w:szCs w:val="24"/>
        </w:rPr>
        <w:t>GOP Builds Case For Limiting Environment Reviews In Infrastructure Push</w:t>
      </w:r>
      <w:r>
        <w:rPr>
          <w:bCs/>
          <w:kern w:val="36"/>
          <w:szCs w:val="24"/>
        </w:rPr>
        <w:t>, Inside EPA (Mar. 7, 2017)</w:t>
      </w:r>
    </w:p>
    <w:p w14:paraId="4645B3DB" w14:textId="24F36B77" w:rsidR="00905BC2" w:rsidRPr="003F3C5F" w:rsidRDefault="00905BC2" w:rsidP="003F3C5F">
      <w:pPr>
        <w:spacing w:before="100" w:beforeAutospacing="1" w:after="100" w:afterAutospacing="1"/>
        <w:outlineLvl w:val="0"/>
        <w:rPr>
          <w:bCs/>
          <w:kern w:val="36"/>
          <w:szCs w:val="24"/>
        </w:rPr>
      </w:pPr>
      <w:r>
        <w:rPr>
          <w:bCs/>
          <w:kern w:val="36"/>
          <w:szCs w:val="24"/>
        </w:rPr>
        <w:t xml:space="preserve">Alejandro Camacho, </w:t>
      </w:r>
      <w:r w:rsidR="002E3D08" w:rsidRPr="002E3D08">
        <w:rPr>
          <w:bCs/>
          <w:i/>
          <w:kern w:val="36"/>
          <w:szCs w:val="24"/>
        </w:rPr>
        <w:t>Managing Ecosystem Effects in an Era of Rapid Climate Change</w:t>
      </w:r>
      <w:r w:rsidR="002E3D08">
        <w:rPr>
          <w:bCs/>
          <w:kern w:val="36"/>
          <w:szCs w:val="24"/>
        </w:rPr>
        <w:t xml:space="preserve"> (2017)</w:t>
      </w:r>
    </w:p>
    <w:p w14:paraId="4ECE4824" w14:textId="77777777" w:rsidR="00EE5D54" w:rsidRDefault="00EE5D54" w:rsidP="00EE5D5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sidRPr="004B1C28">
        <w:rPr>
          <w:i/>
          <w:color w:val="000000"/>
        </w:rPr>
        <w:t>High Country Conservation Advocates v. U.S. Forest Service</w:t>
      </w:r>
      <w:r>
        <w:rPr>
          <w:color w:val="000000"/>
        </w:rPr>
        <w:t>, 2014 WL 2922751 (D.Colo. 2014)</w:t>
      </w:r>
    </w:p>
    <w:p w14:paraId="6CFEC4F8" w14:textId="77777777" w:rsidR="004B1C28" w:rsidRDefault="004B1C2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A3FB462" w14:textId="0B5F59B6" w:rsidR="005136B9" w:rsidRDefault="004942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Mark Squillace &amp; Alexander Hood, </w:t>
      </w:r>
      <w:r>
        <w:rPr>
          <w:i/>
          <w:color w:val="000000"/>
        </w:rPr>
        <w:t>NEPA and Climate Change</w:t>
      </w:r>
      <w:r>
        <w:rPr>
          <w:color w:val="000000"/>
        </w:rPr>
        <w:t xml:space="preserve"> in </w:t>
      </w:r>
      <w:r w:rsidRPr="008B2A2F">
        <w:rPr>
          <w:smallCaps/>
          <w:color w:val="000000"/>
        </w:rPr>
        <w:t>The NEPA Litigation Guide</w:t>
      </w:r>
      <w:r>
        <w:rPr>
          <w:color w:val="000000"/>
        </w:rPr>
        <w:t xml:space="preserve"> (ABA 2012).</w:t>
      </w:r>
    </w:p>
    <w:p w14:paraId="08F800D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Todd Woody, </w:t>
      </w:r>
      <w:r>
        <w:rPr>
          <w:i/>
          <w:color w:val="000000"/>
        </w:rPr>
        <w:t>Enlisting Endangered Species as a Tool to Combat Warming</w:t>
      </w:r>
      <w:r>
        <w:rPr>
          <w:color w:val="000000"/>
        </w:rPr>
        <w:t>, Yale Environment 360 (July 22, 2010).</w:t>
      </w:r>
    </w:p>
    <w:p w14:paraId="2D45583B"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856894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i/>
          <w:color w:val="000000"/>
        </w:rPr>
        <w:t>In re Polar Bear Endangered Species Act Listing and §4(d) Rule Litigation</w:t>
      </w:r>
      <w:r>
        <w:rPr>
          <w:color w:val="000000"/>
        </w:rPr>
        <w:t>, No. 08-764 (EGS) (D.D.C., Oct. 17, 2011).</w:t>
      </w:r>
    </w:p>
    <w:p w14:paraId="0ADD4B5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69F838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Fish &amp; Wildlife Service, Promulgation of a Special Rule for the Polar Bear, 73 Fed. Reg. 28,306 (May 15, 2008).</w:t>
      </w:r>
    </w:p>
    <w:p w14:paraId="1085736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AA87048"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Brendan R. Cummings &amp; Kassie R. Siegel,</w:t>
      </w:r>
      <w:r>
        <w:rPr>
          <w:i/>
          <w:color w:val="000000"/>
        </w:rPr>
        <w:t xml:space="preserve"> Ursus maritimus: Polar Bears on Thin Ice</w:t>
      </w:r>
      <w:r>
        <w:rPr>
          <w:color w:val="000000"/>
        </w:rPr>
        <w:t>, 22 Natural Res. &amp; Envt. 3 (2007).</w:t>
      </w:r>
    </w:p>
    <w:p w14:paraId="5AE879C2"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393EE21"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J.B. Ruhl,</w:t>
      </w:r>
      <w:r>
        <w:rPr>
          <w:i/>
          <w:color w:val="000000"/>
        </w:rPr>
        <w:t xml:space="preserve"> Climate Change and the Endangered Species Act: Building Bridges to the No-Analog Future</w:t>
      </w:r>
      <w:r>
        <w:rPr>
          <w:color w:val="000000"/>
        </w:rPr>
        <w:t>, 88 B.U.L. Rev. 1 (2008).</w:t>
      </w:r>
    </w:p>
    <w:p w14:paraId="7D233BFB"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BC0FDC6"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J.B. Ruhl, </w:t>
      </w:r>
      <w:r>
        <w:rPr>
          <w:i/>
          <w:color w:val="000000"/>
        </w:rPr>
        <w:t>Keeping the Endangered Species Act Relevant</w:t>
      </w:r>
      <w:r>
        <w:rPr>
          <w:color w:val="000000"/>
        </w:rPr>
        <w:t>, 19 Duke Envtl. L. &amp; Pol'y F. 275 (2009).</w:t>
      </w:r>
    </w:p>
    <w:p w14:paraId="45D47CDB" w14:textId="77777777" w:rsidR="000D28E1" w:rsidRDefault="000D28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3C6B4EE" w14:textId="77777777" w:rsidR="00924759" w:rsidRDefault="0092475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917B9FE" w14:textId="77777777" w:rsidR="00EB3CD2"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E473392" w14:textId="77777777" w:rsidR="005F7158" w:rsidRDefault="000C09D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XII</w:t>
      </w:r>
      <w:r w:rsidR="005136B9">
        <w:rPr>
          <w:b/>
          <w:color w:val="000000"/>
        </w:rPr>
        <w:t>. Adaptation</w:t>
      </w:r>
    </w:p>
    <w:p w14:paraId="2C9229E7" w14:textId="77777777" w:rsidR="005F7158" w:rsidRDefault="005F71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E5E4FCA" w14:textId="77777777" w:rsidR="0093489C" w:rsidRPr="00415047" w:rsidRDefault="00934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J.B. Ruhl, </w:t>
      </w:r>
      <w:r w:rsidR="00AE550D">
        <w:rPr>
          <w:i/>
          <w:color w:val="000000"/>
        </w:rPr>
        <w:t xml:space="preserve">Climate </w:t>
      </w:r>
      <w:r w:rsidRPr="00415047">
        <w:rPr>
          <w:i/>
          <w:color w:val="000000"/>
        </w:rPr>
        <w:t>Adaptation</w:t>
      </w:r>
      <w:r w:rsidR="00AE550D">
        <w:rPr>
          <w:i/>
          <w:color w:val="000000"/>
        </w:rPr>
        <w:t xml:space="preserve"> Law</w:t>
      </w:r>
      <w:r>
        <w:rPr>
          <w:color w:val="000000"/>
        </w:rPr>
        <w:t xml:space="preserve">, in </w:t>
      </w:r>
      <w:r w:rsidRPr="00415047">
        <w:rPr>
          <w:smallCaps/>
          <w:color w:val="000000"/>
        </w:rPr>
        <w:t>Global CC</w:t>
      </w:r>
      <w:r w:rsidR="00415047">
        <w:rPr>
          <w:smallCaps/>
          <w:color w:val="000000"/>
        </w:rPr>
        <w:t xml:space="preserve"> </w:t>
      </w:r>
      <w:r w:rsidR="00415047">
        <w:rPr>
          <w:color w:val="000000"/>
        </w:rPr>
        <w:t>at 677</w:t>
      </w:r>
      <w:r w:rsidR="00AE550D">
        <w:rPr>
          <w:color w:val="000000"/>
        </w:rPr>
        <w:t>-713.</w:t>
      </w:r>
    </w:p>
    <w:p w14:paraId="03280687" w14:textId="77777777" w:rsidR="00415047" w:rsidRDefault="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18F0C30" w14:textId="77777777" w:rsidR="00415047" w:rsidRDefault="00415047" w:rsidP="004150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A. Farber, </w:t>
      </w:r>
      <w:r>
        <w:rPr>
          <w:i/>
          <w:color w:val="000000"/>
        </w:rPr>
        <w:t>Climate Adaptation and Federalism: Mapping the Issues</w:t>
      </w:r>
      <w:r>
        <w:rPr>
          <w:color w:val="000000"/>
        </w:rPr>
        <w:t xml:space="preserve">, 1 San Diego J. Climate &amp; Energy 259 (2009), </w:t>
      </w:r>
      <w:r>
        <w:rPr>
          <w:b/>
          <w:color w:val="000000"/>
        </w:rPr>
        <w:t>read pp. 269-274 only.</w:t>
      </w:r>
    </w:p>
    <w:p w14:paraId="57D3482F" w14:textId="77777777" w:rsidR="0093489C" w:rsidRDefault="0093489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F850D23"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J.B. Ruhl, </w:t>
      </w:r>
      <w:r>
        <w:rPr>
          <w:i/>
          <w:color w:val="000000"/>
        </w:rPr>
        <w:t>Climate Change Adaptation and the Structural Transformation of Environmental Law</w:t>
      </w:r>
      <w:r>
        <w:rPr>
          <w:color w:val="000000"/>
        </w:rPr>
        <w:t xml:space="preserve">, 40 </w:t>
      </w:r>
      <w:r w:rsidRPr="00F52F53">
        <w:rPr>
          <w:smallCaps/>
          <w:color w:val="000000"/>
        </w:rPr>
        <w:t>Envtl. L</w:t>
      </w:r>
      <w:r>
        <w:rPr>
          <w:color w:val="000000"/>
        </w:rPr>
        <w:t>. 343 (2010)</w:t>
      </w:r>
      <w:r w:rsidR="003D7A82">
        <w:rPr>
          <w:color w:val="000000"/>
        </w:rPr>
        <w:t xml:space="preserve">, </w:t>
      </w:r>
      <w:r w:rsidR="003D7A82" w:rsidRPr="002725C3">
        <w:rPr>
          <w:b/>
          <w:color w:val="000000"/>
        </w:rPr>
        <w:t>read 390-395 only</w:t>
      </w:r>
      <w:r>
        <w:rPr>
          <w:color w:val="000000"/>
        </w:rPr>
        <w:t>.</w:t>
      </w:r>
    </w:p>
    <w:p w14:paraId="0E55DE4C"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F3DB047"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color w:val="000000"/>
        </w:rPr>
        <w:t xml:space="preserve">Robin Kundis Craig, </w:t>
      </w:r>
      <w:r>
        <w:rPr>
          <w:i/>
          <w:color w:val="000000"/>
        </w:rPr>
        <w:t>“Stationarity is Dead” – Long Live Transformation: Five Principles for Climate Change Adaptation Law</w:t>
      </w:r>
      <w:r>
        <w:rPr>
          <w:color w:val="000000"/>
        </w:rPr>
        <w:t xml:space="preserve">, 34 </w:t>
      </w:r>
      <w:r w:rsidRPr="00EB4086">
        <w:rPr>
          <w:smallCaps/>
          <w:color w:val="000000"/>
        </w:rPr>
        <w:t>Harv. Envtl. L. Rev</w:t>
      </w:r>
      <w:r>
        <w:rPr>
          <w:color w:val="000000"/>
        </w:rPr>
        <w:t>.9 (2010),</w:t>
      </w:r>
      <w:r>
        <w:rPr>
          <w:b/>
          <w:color w:val="000000"/>
        </w:rPr>
        <w:t xml:space="preserve"> read pp.</w:t>
      </w:r>
      <w:r w:rsidR="00BE2BAA">
        <w:rPr>
          <w:b/>
          <w:color w:val="000000"/>
        </w:rPr>
        <w:t xml:space="preserve"> 10-18,</w:t>
      </w:r>
      <w:r>
        <w:rPr>
          <w:b/>
          <w:color w:val="000000"/>
        </w:rPr>
        <w:t xml:space="preserve"> 31-40 only.</w:t>
      </w:r>
    </w:p>
    <w:p w14:paraId="4CA03CC7" w14:textId="77777777" w:rsidR="00EB4086" w:rsidRDefault="00EB408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B438A5C" w14:textId="1B087A97" w:rsidR="005136B9" w:rsidRDefault="00BE35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Mayor’s Office of Sustainability, </w:t>
      </w:r>
      <w:r>
        <w:rPr>
          <w:i/>
          <w:color w:val="000000"/>
        </w:rPr>
        <w:t>Growing Stronger: Toward a Climate-Ready Philadelphia</w:t>
      </w:r>
      <w:r>
        <w:rPr>
          <w:color w:val="000000"/>
        </w:rPr>
        <w:t xml:space="preserve"> (Nov. 2015)</w:t>
      </w:r>
      <w:r w:rsidR="007E71E6">
        <w:rPr>
          <w:color w:val="000000"/>
        </w:rPr>
        <w:t xml:space="preserve"> (please skim this report)</w:t>
      </w:r>
    </w:p>
    <w:p w14:paraId="391FAB90" w14:textId="77777777" w:rsidR="003B788E" w:rsidRDefault="003B788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D136B44" w14:textId="77777777" w:rsidR="0053370F" w:rsidRDefault="005337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D07020C" w14:textId="77777777" w:rsidR="0053370F" w:rsidRDefault="005337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0E64108" w14:textId="77777777" w:rsidR="0053370F" w:rsidRDefault="005337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C598C01" w14:textId="77777777" w:rsidR="0053370F" w:rsidRDefault="005337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F057960" w14:textId="77777777" w:rsidR="004B1C28"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u w:val="single"/>
        </w:rPr>
        <w:t>Optional Reading</w:t>
      </w:r>
      <w:r>
        <w:rPr>
          <w:color w:val="000000"/>
        </w:rPr>
        <w:t>:</w:t>
      </w:r>
    </w:p>
    <w:p w14:paraId="334BAD8F" w14:textId="77777777" w:rsidR="00A443A3" w:rsidRDefault="00A443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94E189E" w14:textId="0F05EB0D" w:rsidR="00A443A3" w:rsidRPr="00A443A3" w:rsidRDefault="00A443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Ian Urbina, </w:t>
      </w:r>
      <w:r>
        <w:rPr>
          <w:i/>
          <w:color w:val="000000"/>
        </w:rPr>
        <w:t>Perils of Climate Change Could Swamp Coastal Real Estate</w:t>
      </w:r>
      <w:r>
        <w:rPr>
          <w:color w:val="000000"/>
        </w:rPr>
        <w:t xml:space="preserve">, NY Times (Nov. 24, 2016), </w:t>
      </w:r>
      <w:hyperlink r:id="rId64" w:history="1">
        <w:r w:rsidRPr="001A30A5">
          <w:rPr>
            <w:rStyle w:val="Hyperlink"/>
          </w:rPr>
          <w:t>https://www.nytimes.com/2016/11/24/science/global-warming-coastal-real-estate.html</w:t>
        </w:r>
      </w:hyperlink>
      <w:r>
        <w:rPr>
          <w:color w:val="000000"/>
        </w:rPr>
        <w:t xml:space="preserve">. </w:t>
      </w:r>
    </w:p>
    <w:p w14:paraId="44136527" w14:textId="77777777" w:rsidR="00A443A3" w:rsidRDefault="00A443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00E04FB" w14:textId="77777777" w:rsidR="005136B9" w:rsidRDefault="001161E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Matthew D. Zinn, </w:t>
      </w:r>
      <w:r>
        <w:rPr>
          <w:i/>
          <w:color w:val="000000"/>
        </w:rPr>
        <w:t>Adapting to Climate Change: Environmental Law in a Warmer World</w:t>
      </w:r>
      <w:r>
        <w:rPr>
          <w:color w:val="000000"/>
        </w:rPr>
        <w:t>, 34 Ecology L. Q. 61 (2007).</w:t>
      </w:r>
    </w:p>
    <w:p w14:paraId="14E1F85D" w14:textId="77777777" w:rsidR="001161E8" w:rsidRDefault="001161E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C01BFD5"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Joseph Romm, </w:t>
      </w:r>
      <w:r>
        <w:rPr>
          <w:i/>
          <w:color w:val="000000"/>
        </w:rPr>
        <w:t>The Adaptation Trap and the Nonskeptical Delayers (like Roger Pielke) – Part I</w:t>
      </w:r>
      <w:r>
        <w:rPr>
          <w:color w:val="000000"/>
        </w:rPr>
        <w:t>, Grist (Mar. 31, 2008)</w:t>
      </w:r>
    </w:p>
    <w:p w14:paraId="2A29232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73546D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Joseph Romm, </w:t>
      </w:r>
      <w:r>
        <w:rPr>
          <w:i/>
          <w:color w:val="000000"/>
        </w:rPr>
        <w:t>The Adaptation Trap 2: The No-so-honest Broker</w:t>
      </w:r>
      <w:r>
        <w:rPr>
          <w:color w:val="000000"/>
        </w:rPr>
        <w:t>, Grist (Mar. 31, 2008)</w:t>
      </w:r>
    </w:p>
    <w:p w14:paraId="21EA5848"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64976E8" w14:textId="77777777" w:rsidR="005F7158"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Robert L. Glicksman, </w:t>
      </w:r>
      <w:r>
        <w:rPr>
          <w:i/>
          <w:color w:val="000000"/>
        </w:rPr>
        <w:t>Climate Change Adaptation:  A Collective Action Perspective on Federalism Considerations</w:t>
      </w:r>
      <w:r>
        <w:rPr>
          <w:color w:val="000000"/>
        </w:rPr>
        <w:t xml:space="preserve">, 40 </w:t>
      </w:r>
      <w:r w:rsidRPr="00EB4086">
        <w:rPr>
          <w:smallCaps/>
          <w:color w:val="000000"/>
        </w:rPr>
        <w:t>Envtl. L</w:t>
      </w:r>
      <w:r>
        <w:rPr>
          <w:color w:val="000000"/>
        </w:rPr>
        <w:t>. 1159 (2011).</w:t>
      </w:r>
    </w:p>
    <w:p w14:paraId="3B637753"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1E58B35"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A. Farber, </w:t>
      </w:r>
      <w:r>
        <w:rPr>
          <w:i/>
          <w:color w:val="000000"/>
        </w:rPr>
        <w:t>Adapting to Climate Change:  Who Should Pay?</w:t>
      </w:r>
      <w:r>
        <w:rPr>
          <w:color w:val="000000"/>
        </w:rPr>
        <w:t xml:space="preserve">, 23 </w:t>
      </w:r>
      <w:r w:rsidRPr="00EB4086">
        <w:rPr>
          <w:smallCaps/>
          <w:color w:val="000000"/>
        </w:rPr>
        <w:t>J. L. Use &amp; Envtl. L</w:t>
      </w:r>
      <w:r>
        <w:rPr>
          <w:color w:val="000000"/>
        </w:rPr>
        <w:t>. 1 (2007), read only pp. 1-4, 16-37.</w:t>
      </w:r>
    </w:p>
    <w:p w14:paraId="0E1A6B37"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68FD34E" w14:textId="77777777" w:rsidR="005136B9" w:rsidRDefault="005F71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Daniel A. Farber, </w:t>
      </w:r>
      <w:r>
        <w:rPr>
          <w:i/>
          <w:color w:val="000000"/>
        </w:rPr>
        <w:t>Climate Adaptation and Federalism: Mapping the Issues</w:t>
      </w:r>
      <w:r>
        <w:rPr>
          <w:color w:val="000000"/>
        </w:rPr>
        <w:t>, 1 San Diego J. Climate &amp; Energy 259 (2009)</w:t>
      </w:r>
    </w:p>
    <w:p w14:paraId="76AA2542" w14:textId="77777777" w:rsidR="005F7158" w:rsidRDefault="005F71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8645194"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Robin Kundis Craig, </w:t>
      </w:r>
      <w:r>
        <w:rPr>
          <w:i/>
          <w:color w:val="000000"/>
        </w:rPr>
        <w:t>Adapting Water Law to Public Necessity: Reframing Climate Change Adaptation as Emergency Response and Preparedness</w:t>
      </w:r>
      <w:r w:rsidR="00F52F53">
        <w:rPr>
          <w:color w:val="000000"/>
        </w:rPr>
        <w:t xml:space="preserve">, 11 </w:t>
      </w:r>
      <w:r w:rsidR="00F52F53" w:rsidRPr="00F52F53">
        <w:rPr>
          <w:smallCaps/>
          <w:color w:val="000000"/>
        </w:rPr>
        <w:t>Vermont J. Envtl. L</w:t>
      </w:r>
      <w:r w:rsidR="00F52F53">
        <w:rPr>
          <w:color w:val="000000"/>
        </w:rPr>
        <w:t>. 709</w:t>
      </w:r>
      <w:r>
        <w:rPr>
          <w:i/>
          <w:color w:val="000000"/>
        </w:rPr>
        <w:t xml:space="preserve"> </w:t>
      </w:r>
      <w:r>
        <w:rPr>
          <w:color w:val="000000"/>
        </w:rPr>
        <w:t>(2010)</w:t>
      </w:r>
      <w:r w:rsidR="00F52F53">
        <w:rPr>
          <w:color w:val="000000"/>
        </w:rPr>
        <w:t>.</w:t>
      </w:r>
    </w:p>
    <w:p w14:paraId="3B9A9DAA" w14:textId="77777777" w:rsidR="002A637E" w:rsidRDefault="002A63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59F6930"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J.B. Ruhl, </w:t>
      </w:r>
      <w:r>
        <w:rPr>
          <w:i/>
          <w:color w:val="000000"/>
        </w:rPr>
        <w:t xml:space="preserve">General Design Principles for Resilience and Adaptive Capacity in Legal Systems: Applications to Climate </w:t>
      </w:r>
      <w:r>
        <w:rPr>
          <w:color w:val="000000"/>
        </w:rPr>
        <w:t xml:space="preserve">Change Adaptation Law, 89 North Carolina L. Rev. </w:t>
      </w:r>
      <w:r w:rsidR="00AE550D">
        <w:rPr>
          <w:color w:val="000000"/>
        </w:rPr>
        <w:t>1373</w:t>
      </w:r>
      <w:r>
        <w:rPr>
          <w:color w:val="000000"/>
        </w:rPr>
        <w:t xml:space="preserve"> </w:t>
      </w:r>
      <w:r w:rsidR="00AE550D">
        <w:rPr>
          <w:color w:val="000000"/>
        </w:rPr>
        <w:t>(2011)</w:t>
      </w:r>
    </w:p>
    <w:p w14:paraId="3F931587" w14:textId="77777777" w:rsidR="005F7158" w:rsidRDefault="005F71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8ADB3A3" w14:textId="77777777" w:rsidR="005136B9" w:rsidRDefault="005F71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Maxine Burkett, </w:t>
      </w:r>
      <w:r>
        <w:rPr>
          <w:i/>
          <w:color w:val="000000"/>
        </w:rPr>
        <w:t>Duty and Breach in an Era of Uncertainty: Local Government Liability for Failure to Adapt to Climate Change</w:t>
      </w:r>
      <w:r>
        <w:rPr>
          <w:color w:val="000000"/>
        </w:rPr>
        <w:t>, 20 George Mason L. Rev. 775 (2013).</w:t>
      </w:r>
    </w:p>
    <w:p w14:paraId="16DDCC9A" w14:textId="77777777" w:rsidR="009540C9" w:rsidRDefault="009540C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3011F9E" w14:textId="77777777" w:rsidR="009E1414" w:rsidRDefault="009E14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D26B8EE" w14:textId="77777777" w:rsidR="009E1414" w:rsidRDefault="009E141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0BA7D23" w14:textId="77777777" w:rsidR="000D28E1" w:rsidRPr="009540C9"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XIII</w:t>
      </w:r>
      <w:r w:rsidR="000D28E1" w:rsidRPr="009540C9">
        <w:rPr>
          <w:b/>
          <w:color w:val="000000"/>
        </w:rPr>
        <w:t xml:space="preserve">.  </w:t>
      </w:r>
      <w:r w:rsidR="00AE550D">
        <w:rPr>
          <w:b/>
          <w:color w:val="000000"/>
        </w:rPr>
        <w:t xml:space="preserve">Regional, State, and </w:t>
      </w:r>
      <w:r w:rsidR="000C09DC" w:rsidRPr="009540C9">
        <w:rPr>
          <w:b/>
          <w:color w:val="000000"/>
        </w:rPr>
        <w:t xml:space="preserve">Local Sustainability </w:t>
      </w:r>
      <w:r w:rsidR="00AE550D">
        <w:rPr>
          <w:b/>
          <w:color w:val="000000"/>
        </w:rPr>
        <w:t>I</w:t>
      </w:r>
      <w:r w:rsidR="000C09DC" w:rsidRPr="009540C9">
        <w:rPr>
          <w:b/>
          <w:color w:val="000000"/>
        </w:rPr>
        <w:t xml:space="preserve">nitiatives </w:t>
      </w:r>
    </w:p>
    <w:p w14:paraId="7D5F7809"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28CE6AE" w14:textId="77777777" w:rsidR="00E3241B" w:rsidRDefault="00E324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Katherine A. Trisolini, </w:t>
      </w:r>
      <w:r>
        <w:rPr>
          <w:i/>
          <w:color w:val="000000"/>
        </w:rPr>
        <w:t>All Hands on Deck:  Local Governments and the Potential for Bidirectional Climate Change Regulation</w:t>
      </w:r>
      <w:r>
        <w:rPr>
          <w:color w:val="000000"/>
        </w:rPr>
        <w:t xml:space="preserve">, 62 </w:t>
      </w:r>
      <w:r w:rsidRPr="00E3241B">
        <w:rPr>
          <w:smallCaps/>
          <w:color w:val="000000"/>
        </w:rPr>
        <w:t>Stan. L. Rev</w:t>
      </w:r>
      <w:r>
        <w:rPr>
          <w:color w:val="000000"/>
        </w:rPr>
        <w:t>. 669 (2010)</w:t>
      </w:r>
      <w:r w:rsidR="00FF6EB3">
        <w:rPr>
          <w:color w:val="000000"/>
        </w:rPr>
        <w:t xml:space="preserve">, </w:t>
      </w:r>
      <w:r w:rsidR="00FF6EB3" w:rsidRPr="00893F3B">
        <w:rPr>
          <w:b/>
          <w:color w:val="000000"/>
        </w:rPr>
        <w:t xml:space="preserve">read only pp. </w:t>
      </w:r>
      <w:r w:rsidR="006347D8">
        <w:rPr>
          <w:b/>
          <w:color w:val="000000"/>
        </w:rPr>
        <w:t xml:space="preserve">671-683, </w:t>
      </w:r>
      <w:r w:rsidR="00893F3B" w:rsidRPr="00893F3B">
        <w:rPr>
          <w:b/>
          <w:color w:val="000000"/>
        </w:rPr>
        <w:t>703-745</w:t>
      </w:r>
      <w:r>
        <w:rPr>
          <w:color w:val="000000"/>
        </w:rPr>
        <w:t>.</w:t>
      </w:r>
    </w:p>
    <w:p w14:paraId="027A9355" w14:textId="77777777" w:rsidR="00E6516B" w:rsidRDefault="00E651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372C97E" w14:textId="77777777" w:rsidR="00E6516B" w:rsidRDefault="00E6516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Jedidiah Purdy, </w:t>
      </w:r>
      <w:r>
        <w:rPr>
          <w:i/>
          <w:color w:val="000000"/>
        </w:rPr>
        <w:t>The Politics of Nature: Climate Change, Environmental Law, and Democracy</w:t>
      </w:r>
      <w:r>
        <w:rPr>
          <w:color w:val="000000"/>
        </w:rPr>
        <w:t>, 119 Yale L. J. 101 (2009)</w:t>
      </w:r>
      <w:r w:rsidR="006347D8">
        <w:rPr>
          <w:color w:val="000000"/>
        </w:rPr>
        <w:t xml:space="preserve">, </w:t>
      </w:r>
      <w:r w:rsidR="006347D8" w:rsidRPr="006347D8">
        <w:rPr>
          <w:b/>
          <w:color w:val="000000"/>
        </w:rPr>
        <w:t>read only pp. 170-178</w:t>
      </w:r>
      <w:r>
        <w:rPr>
          <w:color w:val="000000"/>
        </w:rPr>
        <w:t>.</w:t>
      </w:r>
    </w:p>
    <w:p w14:paraId="0F080C20" w14:textId="77777777" w:rsidR="00BE35EB" w:rsidRDefault="00BE35E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700638E" w14:textId="419155B5" w:rsidR="00EB3CD2" w:rsidRDefault="00BE35EB"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Office of Sustainability, </w:t>
      </w:r>
      <w:r>
        <w:rPr>
          <w:i/>
          <w:color w:val="000000"/>
        </w:rPr>
        <w:t xml:space="preserve">Greenworks: A Vision for a Sustainable Philadelphia </w:t>
      </w:r>
      <w:r>
        <w:rPr>
          <w:color w:val="000000"/>
        </w:rPr>
        <w:t>(2016).</w:t>
      </w:r>
    </w:p>
    <w:p w14:paraId="74F80B29"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r w:rsidRPr="005F6BB8">
        <w:rPr>
          <w:b/>
          <w:color w:val="000000"/>
          <w:u w:val="single"/>
        </w:rPr>
        <w:t>Optional Reading</w:t>
      </w:r>
    </w:p>
    <w:p w14:paraId="5D1684B3" w14:textId="77777777" w:rsidR="009E1414" w:rsidRPr="005F6BB8" w:rsidRDefault="009E1414"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i/>
          <w:color w:val="000000"/>
        </w:rPr>
      </w:pPr>
    </w:p>
    <w:p w14:paraId="6AD11628" w14:textId="7FD80BAE" w:rsidR="00AE550D" w:rsidRDefault="009E1414"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Bill McKibben, </w:t>
      </w:r>
      <w:r>
        <w:rPr>
          <w:i/>
          <w:color w:val="000000"/>
        </w:rPr>
        <w:t>Power to the People</w:t>
      </w:r>
      <w:r>
        <w:rPr>
          <w:color w:val="000000"/>
        </w:rPr>
        <w:t>, The New Yorker (June 29, 2015).</w:t>
      </w:r>
    </w:p>
    <w:p w14:paraId="1E45212D" w14:textId="77777777" w:rsidR="009E1414" w:rsidRDefault="009E1414"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24BFCE1"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Eleanor Stein, </w:t>
      </w:r>
      <w:r w:rsidRPr="00AE550D">
        <w:rPr>
          <w:i/>
          <w:color w:val="000000"/>
        </w:rPr>
        <w:t>Regional Initiatives to Reduce Greenhouse Gas Emissions</w:t>
      </w:r>
      <w:r>
        <w:rPr>
          <w:color w:val="000000"/>
        </w:rPr>
        <w:t xml:space="preserve">, in </w:t>
      </w:r>
      <w:r w:rsidRPr="00AE550D">
        <w:rPr>
          <w:smallCaps/>
          <w:color w:val="000000"/>
        </w:rPr>
        <w:t>Global CC</w:t>
      </w:r>
    </w:p>
    <w:p w14:paraId="683149C8"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5E87C36"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R. Hodas, </w:t>
      </w:r>
      <w:r w:rsidRPr="00AE550D">
        <w:rPr>
          <w:i/>
          <w:color w:val="000000"/>
        </w:rPr>
        <w:t>State Initiatives</w:t>
      </w:r>
      <w:r>
        <w:rPr>
          <w:color w:val="000000"/>
        </w:rPr>
        <w:t xml:space="preserve">, in </w:t>
      </w:r>
      <w:r w:rsidRPr="00AE550D">
        <w:rPr>
          <w:smallCaps/>
          <w:color w:val="000000"/>
        </w:rPr>
        <w:t>Global CC</w:t>
      </w:r>
    </w:p>
    <w:p w14:paraId="02F1F571"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761B104"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David A. Dana &amp; Michael Barsa, </w:t>
      </w:r>
      <w:r>
        <w:rPr>
          <w:i/>
          <w:color w:val="000000"/>
        </w:rPr>
        <w:t>A Climate Change Lens on the Dormant Commerce Clause</w:t>
      </w:r>
      <w:r>
        <w:rPr>
          <w:color w:val="000000"/>
        </w:rPr>
        <w:t xml:space="preserve"> (2013).</w:t>
      </w:r>
    </w:p>
    <w:p w14:paraId="19D0AC71"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5742830" w14:textId="77777777" w:rsidR="00AE550D" w:rsidRPr="00BE3C64"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Melissa Powers, </w:t>
      </w:r>
      <w:r>
        <w:rPr>
          <w:i/>
          <w:color w:val="000000"/>
        </w:rPr>
        <w:t>Small is (Still) Beautiful</w:t>
      </w:r>
      <w:r>
        <w:rPr>
          <w:color w:val="000000"/>
        </w:rPr>
        <w:t xml:space="preserve">, 30 Wis. Int’l L. J. 595 (2012) (excerpt) in, </w:t>
      </w:r>
      <w:r w:rsidRPr="0049420C">
        <w:rPr>
          <w:smallCaps/>
          <w:color w:val="000000"/>
        </w:rPr>
        <w:t>Climate Change and the Law</w:t>
      </w:r>
      <w:r>
        <w:rPr>
          <w:smallCaps/>
          <w:color w:val="000000"/>
        </w:rPr>
        <w:t xml:space="preserve"> 862-869</w:t>
      </w:r>
      <w:r>
        <w:rPr>
          <w:color w:val="000000"/>
        </w:rPr>
        <w:t xml:space="preserve"> (</w:t>
      </w:r>
      <w:r w:rsidRPr="00BE3C64">
        <w:rPr>
          <w:color w:val="000000"/>
        </w:rPr>
        <w:t>Chris Wold, David Hunter, &amp; Melissa Powers, Eds</w:t>
      </w:r>
      <w:r>
        <w:rPr>
          <w:smallCaps/>
          <w:color w:val="000000"/>
        </w:rPr>
        <w:t>.,</w:t>
      </w:r>
      <w:r>
        <w:rPr>
          <w:color w:val="000000"/>
        </w:rPr>
        <w:t xml:space="preserve"> 2d ed. 2013).</w:t>
      </w:r>
    </w:p>
    <w:p w14:paraId="0436C209" w14:textId="77777777" w:rsidR="00AE550D" w:rsidRDefault="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3BE8BD7" w14:textId="43EDC090" w:rsidR="00AE550D" w:rsidRPr="00797567"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Kirsten H.  Engel &amp; Barak Y. Orbach, </w:t>
      </w:r>
      <w:r>
        <w:rPr>
          <w:i/>
          <w:color w:val="000000"/>
        </w:rPr>
        <w:t>Micro-Motives and State and Local Climate Change Initiatives,</w:t>
      </w:r>
      <w:r w:rsidR="009E1414">
        <w:rPr>
          <w:i/>
          <w:color w:val="000000"/>
        </w:rPr>
        <w:t xml:space="preserve"> </w:t>
      </w:r>
      <w:r>
        <w:rPr>
          <w:color w:val="000000"/>
        </w:rPr>
        <w:t>2 Harv. L &amp; Pol’y Rev. 119 (2008).</w:t>
      </w:r>
    </w:p>
    <w:p w14:paraId="00079645" w14:textId="77777777" w:rsidR="00AE550D" w:rsidRPr="00077DCE"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p>
    <w:p w14:paraId="3E1C7C67"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Bruce R. Huber, </w:t>
      </w:r>
      <w:r w:rsidRPr="00653D5D">
        <w:rPr>
          <w:i/>
          <w:color w:val="000000"/>
        </w:rPr>
        <w:t>How Did RGGI Do It? Political Economy and Emissions Auctions</w:t>
      </w:r>
      <w:r>
        <w:rPr>
          <w:color w:val="000000"/>
        </w:rPr>
        <w:t xml:space="preserve">, 40 Ecol. L. Q. 59 (2013). </w:t>
      </w:r>
    </w:p>
    <w:p w14:paraId="65DD631E" w14:textId="77777777" w:rsidR="00AE550D" w:rsidRPr="009540C9"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9306C5B" w14:textId="77777777" w:rsidR="00AE550D" w:rsidRDefault="00AE550D" w:rsidP="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Lincoln L. Davies, </w:t>
      </w:r>
      <w:r>
        <w:rPr>
          <w:i/>
          <w:color w:val="000000"/>
        </w:rPr>
        <w:t>Reconciling Renewable Portfolio Standards and Feed-In Tariffs</w:t>
      </w:r>
      <w:r>
        <w:rPr>
          <w:color w:val="000000"/>
        </w:rPr>
        <w:t>, 32 Utah L. Rev. 311 (2012).</w:t>
      </w:r>
    </w:p>
    <w:p w14:paraId="51B9E5EE" w14:textId="77777777" w:rsidR="00AE550D" w:rsidRDefault="00AE55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3B6B380" w14:textId="77777777" w:rsidR="006028E4" w:rsidRDefault="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3111FBF" w14:textId="77777777" w:rsidR="00EB3CD2" w:rsidRDefault="00EB3C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2FBD1F4" w14:textId="5E7A477A" w:rsidR="006028E4" w:rsidRPr="00EB3CD2" w:rsidRDefault="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sidRPr="00EB3CD2">
        <w:rPr>
          <w:b/>
          <w:color w:val="000000"/>
        </w:rPr>
        <w:t xml:space="preserve">XIV.  </w:t>
      </w:r>
      <w:r w:rsidR="00FC4352">
        <w:rPr>
          <w:b/>
          <w:color w:val="000000"/>
        </w:rPr>
        <w:t>Private Solutions</w:t>
      </w:r>
      <w:bookmarkStart w:id="0" w:name="_GoBack"/>
      <w:bookmarkEnd w:id="0"/>
    </w:p>
    <w:p w14:paraId="41B26950" w14:textId="77777777" w:rsidR="006028E4" w:rsidRDefault="006028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47EFCA6" w14:textId="77777777" w:rsidR="005136B9" w:rsidRDefault="008C53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John C. Berg, </w:t>
      </w:r>
      <w:r>
        <w:rPr>
          <w:i/>
          <w:color w:val="000000"/>
        </w:rPr>
        <w:t>Leave it in the Ground:  Science, Politics, and the Movement to End Coal Use</w:t>
      </w:r>
      <w:r>
        <w:rPr>
          <w:color w:val="000000"/>
        </w:rPr>
        <w:t xml:space="preserve"> (2014)</w:t>
      </w:r>
    </w:p>
    <w:p w14:paraId="46AF5D4C" w14:textId="77777777" w:rsidR="008C53AC" w:rsidRDefault="008C53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8F1F027" w14:textId="0EE58504" w:rsidR="000627A4" w:rsidRPr="000627A4"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P. Vandenbergh &amp; Jonathan M. Gilligan, </w:t>
      </w:r>
      <w:r>
        <w:rPr>
          <w:i/>
          <w:color w:val="000000"/>
        </w:rPr>
        <w:t>Beyond Gridlock</w:t>
      </w:r>
      <w:r>
        <w:rPr>
          <w:color w:val="000000"/>
        </w:rPr>
        <w:t xml:space="preserve">, 40 Columbia J. Entvtl. L., 217 (2015), </w:t>
      </w:r>
      <w:r w:rsidRPr="000627A4">
        <w:rPr>
          <w:b/>
          <w:color w:val="000000"/>
        </w:rPr>
        <w:t>read only pp. 218-226, 256-294</w:t>
      </w:r>
      <w:r>
        <w:rPr>
          <w:color w:val="000000"/>
        </w:rPr>
        <w:t>.</w:t>
      </w:r>
    </w:p>
    <w:p w14:paraId="3496DBDD" w14:textId="77777777" w:rsidR="000627A4"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5C727F2" w14:textId="77777777" w:rsidR="000627A4" w:rsidRPr="00A96CEB" w:rsidRDefault="000627A4" w:rsidP="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Josephine M. Balzac, </w:t>
      </w:r>
      <w:r>
        <w:rPr>
          <w:i/>
          <w:color w:val="000000"/>
        </w:rPr>
        <w:t>Corporate Responsibility:  Promoting Climate Justice Through the Divestment of Fossil Fuels and Socially Responsible Investment</w:t>
      </w:r>
      <w:r>
        <w:rPr>
          <w:color w:val="000000"/>
        </w:rPr>
        <w:t xml:space="preserve">, in </w:t>
      </w:r>
      <w:r w:rsidRPr="00A96CEB">
        <w:rPr>
          <w:smallCaps/>
          <w:color w:val="000000"/>
        </w:rPr>
        <w:t>Randall S. Abate, ed., Climate Justice:  Case Studies in Global and Regional Governance Challenges</w:t>
      </w:r>
      <w:r>
        <w:rPr>
          <w:smallCaps/>
          <w:color w:val="000000"/>
        </w:rPr>
        <w:t xml:space="preserve"> 125</w:t>
      </w:r>
      <w:r>
        <w:rPr>
          <w:color w:val="000000"/>
        </w:rPr>
        <w:t xml:space="preserve"> (2016)</w:t>
      </w:r>
    </w:p>
    <w:p w14:paraId="65D4C123"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2EA84CF" w14:textId="588D2DB2" w:rsidR="002A6323" w:rsidRDefault="002A632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Damian Carrington, </w:t>
      </w:r>
      <w:r w:rsidR="000627A4">
        <w:rPr>
          <w:i/>
          <w:color w:val="000000"/>
        </w:rPr>
        <w:t>Fossil Fuel Divestment Funds Double to $5tn in a Y</w:t>
      </w:r>
      <w:r w:rsidRPr="000627A4">
        <w:rPr>
          <w:i/>
          <w:color w:val="000000"/>
        </w:rPr>
        <w:t>ear</w:t>
      </w:r>
      <w:r>
        <w:rPr>
          <w:color w:val="000000"/>
        </w:rPr>
        <w:t xml:space="preserve">, The Guardian (Dec. 12, 2016), available at: </w:t>
      </w:r>
      <w:hyperlink r:id="rId65" w:history="1">
        <w:r w:rsidRPr="001141F9">
          <w:rPr>
            <w:rStyle w:val="Hyperlink"/>
          </w:rPr>
          <w:t>https://www.theguardian.com/environment/2016/dec/12/fossil-fuel-divestment-funds-double-5tn-in-a-year</w:t>
        </w:r>
      </w:hyperlink>
    </w:p>
    <w:p w14:paraId="7CE33343" w14:textId="77777777" w:rsidR="002A6323" w:rsidRDefault="002A632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9F5B67E" w14:textId="77777777" w:rsidR="002A6323" w:rsidRDefault="002A632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BD429A1" w14:textId="49D0CF43" w:rsidR="0008313C" w:rsidRDefault="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Phil McKenna, </w:t>
      </w:r>
      <w:r w:rsidRPr="000627A4">
        <w:rPr>
          <w:i/>
          <w:color w:val="000000"/>
        </w:rPr>
        <w:t>Fossil Fuel Divestment:  Harvard Students Blockade Entrance in Protest</w:t>
      </w:r>
      <w:r>
        <w:rPr>
          <w:color w:val="000000"/>
        </w:rPr>
        <w:t xml:space="preserve">, Inside Climate News (Mar. 29, 2017), available at: </w:t>
      </w:r>
      <w:hyperlink r:id="rId66" w:history="1">
        <w:r w:rsidRPr="001141F9">
          <w:rPr>
            <w:rStyle w:val="Hyperlink"/>
          </w:rPr>
          <w:t>https://insideclimatenews.org/news/29032017/divestment-harvard-students-climate-change</w:t>
        </w:r>
      </w:hyperlink>
    </w:p>
    <w:p w14:paraId="4D9090D8" w14:textId="77777777" w:rsidR="0008313C" w:rsidRDefault="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AAC2B08" w14:textId="52005AAC" w:rsidR="0008313C" w:rsidRDefault="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Samuel Osborne, </w:t>
      </w:r>
      <w:r w:rsidR="00FD0EF8">
        <w:rPr>
          <w:i/>
          <w:color w:val="000000"/>
        </w:rPr>
        <w:t>Ireland Votes in Favour of L</w:t>
      </w:r>
      <w:r w:rsidRPr="000627A4">
        <w:rPr>
          <w:i/>
          <w:color w:val="000000"/>
        </w:rPr>
        <w:t>aw to Become World’s First Country to Fully Divest from Fossil Fuel</w:t>
      </w:r>
      <w:r>
        <w:rPr>
          <w:color w:val="000000"/>
        </w:rPr>
        <w:t xml:space="preserve">s, Independent (Jan. 27, 2017), available at: </w:t>
      </w:r>
      <w:hyperlink r:id="rId67" w:history="1">
        <w:r w:rsidRPr="001141F9">
          <w:rPr>
            <w:rStyle w:val="Hyperlink"/>
          </w:rPr>
          <w:t>http://www.independent.co.uk/news/world/europe/ireland-votes-divest-fossil-fuels-climate-change-world-first-country-parliament-renewable-energy-a7549121.html</w:t>
        </w:r>
      </w:hyperlink>
    </w:p>
    <w:p w14:paraId="08522D45" w14:textId="77777777" w:rsidR="0008313C" w:rsidRDefault="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933E195" w14:textId="77777777" w:rsidR="005677D3" w:rsidRDefault="005677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48E0F4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8EDA836" w14:textId="77777777" w:rsidR="000B6213" w:rsidRDefault="000B62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r w:rsidRPr="000B6213">
        <w:rPr>
          <w:b/>
          <w:color w:val="000000"/>
          <w:u w:val="single"/>
        </w:rPr>
        <w:t>Optional Reading</w:t>
      </w:r>
    </w:p>
    <w:p w14:paraId="7F13E2D5" w14:textId="77777777" w:rsidR="000627A4"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162CA413" w14:textId="7C952DC6" w:rsidR="000627A4" w:rsidRPr="000627A4"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Michael P. Vandenbergh, </w:t>
      </w:r>
      <w:r w:rsidRPr="000627A4">
        <w:rPr>
          <w:i/>
          <w:color w:val="000000"/>
        </w:rPr>
        <w:t>Private Actors:  Part of the Problem, Part of the Solution</w:t>
      </w:r>
      <w:r>
        <w:rPr>
          <w:color w:val="000000"/>
        </w:rPr>
        <w:t xml:space="preserve">, </w:t>
      </w:r>
      <w:r w:rsidRPr="000627A4">
        <w:rPr>
          <w:smallCaps/>
          <w:color w:val="000000"/>
        </w:rPr>
        <w:t>Environmental Law Forum</w:t>
      </w:r>
      <w:r>
        <w:rPr>
          <w:color w:val="000000"/>
        </w:rPr>
        <w:t xml:space="preserve"> (Feb. 2017)</w:t>
      </w:r>
    </w:p>
    <w:p w14:paraId="499F3A87" w14:textId="77777777" w:rsidR="000627A4"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5C3905C4" w14:textId="77777777" w:rsidR="000627A4" w:rsidRDefault="000627A4" w:rsidP="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Tom Zeller, Jr., Fossil Fuel Divestment:  Smart Bet or Losing Strategy?  Forbes (Feb. 10, 2015), available at: </w:t>
      </w:r>
      <w:hyperlink r:id="rId68" w:history="1">
        <w:r w:rsidRPr="00A23B3E">
          <w:rPr>
            <w:rStyle w:val="Hyperlink"/>
          </w:rPr>
          <w:t>http://www.forbes.com/sites/tomzeller/2015/02/10/fossil-fuel-divestment-smart-bet-or-losing-strategy/</w:t>
        </w:r>
      </w:hyperlink>
      <w:r>
        <w:rPr>
          <w:color w:val="000000"/>
        </w:rPr>
        <w:t xml:space="preserve">. </w:t>
      </w:r>
    </w:p>
    <w:p w14:paraId="576E8FD0" w14:textId="77777777" w:rsidR="000627A4" w:rsidRPr="000B6213" w:rsidRDefault="000627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u w:val="single"/>
        </w:rPr>
      </w:pPr>
    </w:p>
    <w:p w14:paraId="23382DD8" w14:textId="77777777" w:rsidR="0008313C" w:rsidRDefault="0008313C" w:rsidP="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Victor Luckerson, </w:t>
      </w:r>
      <w:r w:rsidRPr="00EB3CD2">
        <w:rPr>
          <w:i/>
          <w:color w:val="000000"/>
        </w:rPr>
        <w:t>How College Kids Helped Divest $50 Billion from Fossil Fuels</w:t>
      </w:r>
      <w:r>
        <w:rPr>
          <w:color w:val="000000"/>
        </w:rPr>
        <w:t xml:space="preserve">, Time (Sept. 22, 2014), available at:  </w:t>
      </w:r>
      <w:hyperlink r:id="rId69" w:history="1">
        <w:r w:rsidRPr="00CF6932">
          <w:rPr>
            <w:rStyle w:val="Hyperlink"/>
          </w:rPr>
          <w:t>http://time.com/3419456/fossil-fuel-divestment-climate-change/</w:t>
        </w:r>
      </w:hyperlink>
      <w:r>
        <w:rPr>
          <w:color w:val="000000"/>
        </w:rPr>
        <w:t>.</w:t>
      </w:r>
    </w:p>
    <w:p w14:paraId="3D43779C" w14:textId="77777777" w:rsidR="0008313C" w:rsidRDefault="0008313C" w:rsidP="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05061BA" w14:textId="77777777" w:rsidR="0008313C" w:rsidRPr="00567E79" w:rsidRDefault="0008313C" w:rsidP="0008313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Ari Phillips, </w:t>
      </w:r>
      <w:r>
        <w:rPr>
          <w:i/>
          <w:color w:val="000000"/>
        </w:rPr>
        <w:t>Will Harvard Divest From Fossil Fuels?  Students And Alumni Demand Answers in a Week of Action</w:t>
      </w:r>
      <w:r>
        <w:rPr>
          <w:color w:val="000000"/>
        </w:rPr>
        <w:t xml:space="preserve">, ClimateProgress (April 15, 2015), available at: </w:t>
      </w:r>
      <w:hyperlink r:id="rId70" w:history="1">
        <w:r w:rsidRPr="0099494C">
          <w:rPr>
            <w:rStyle w:val="Hyperlink"/>
          </w:rPr>
          <w:t>http://thinkprogress.org/climate/2015/04/15/3646760/at-harvard-climate-week-gives-way-to-heat-week/</w:t>
        </w:r>
      </w:hyperlink>
      <w:r>
        <w:rPr>
          <w:color w:val="000000"/>
        </w:rPr>
        <w:t xml:space="preserve">. </w:t>
      </w:r>
    </w:p>
    <w:p w14:paraId="705ACBAC" w14:textId="77777777" w:rsidR="000B6213" w:rsidRDefault="000B621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6447E31" w14:textId="77777777" w:rsidR="00567E79" w:rsidRDefault="00567E79" w:rsidP="00567E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Alan Rusbridger, </w:t>
      </w:r>
      <w:r w:rsidRPr="00FD32F7">
        <w:rPr>
          <w:i/>
          <w:color w:val="000000"/>
        </w:rPr>
        <w:t>The Argument for Divesting from Fossil Fuels is Becoming Overwhelming</w:t>
      </w:r>
      <w:r>
        <w:rPr>
          <w:color w:val="000000"/>
        </w:rPr>
        <w:t xml:space="preserve">, The Guardian (March 16, 2015), </w:t>
      </w:r>
      <w:hyperlink r:id="rId71" w:history="1">
        <w:r w:rsidRPr="00A23B3E">
          <w:rPr>
            <w:rStyle w:val="Hyperlink"/>
          </w:rPr>
          <w:t>http://www.theguardian.com/environment/2015/mar/16/argument-divesting-fossil-fuels-overwhelming-climate-change</w:t>
        </w:r>
      </w:hyperlink>
      <w:r>
        <w:rPr>
          <w:color w:val="000000"/>
        </w:rPr>
        <w:t xml:space="preserve">. </w:t>
      </w:r>
    </w:p>
    <w:p w14:paraId="6CAA0F9D"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27C6DCC"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A8D326E"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5D4819A" w14:textId="77777777" w:rsidR="005136B9" w:rsidRDefault="00513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pPr>
      <w:r>
        <w:rPr>
          <w:color w:val="000000"/>
        </w:rPr>
        <w:tab/>
      </w:r>
      <w:r>
        <w:rPr>
          <w:color w:val="000000"/>
        </w:rPr>
        <w:tab/>
      </w:r>
      <w:r>
        <w:rPr>
          <w:color w:val="000000"/>
        </w:rPr>
        <w:tab/>
      </w:r>
      <w:r>
        <w:rPr>
          <w:color w:val="000000"/>
        </w:rPr>
        <w:tab/>
      </w:r>
    </w:p>
    <w:sectPr w:rsidR="005136B9">
      <w:headerReference w:type="even" r:id="rId72"/>
      <w:headerReference w:type="default" r:id="rId73"/>
      <w:footerReference w:type="even" r:id="rId74"/>
      <w:footerReference w:type="default" r:id="rId75"/>
      <w:type w:val="continuous"/>
      <w:pgSz w:w="12240" w:h="15840"/>
      <w:pgMar w:top="1920" w:right="1440" w:bottom="1920" w:left="1440" w:header="1440"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DD178C" w14:textId="77777777" w:rsidR="00FD0EF8" w:rsidRDefault="00FD0EF8">
      <w:r>
        <w:separator/>
      </w:r>
    </w:p>
  </w:endnote>
  <w:endnote w:type="continuationSeparator" w:id="0">
    <w:p w14:paraId="2CC72261" w14:textId="77777777" w:rsidR="00FD0EF8" w:rsidRDefault="00FD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10BDE" w14:textId="77777777" w:rsidR="00FD0EF8" w:rsidRDefault="00FD0EF8">
    <w:pPr>
      <w:framePr w:w="9360" w:h="233" w:hRule="exact" w:wrap="notBeside" w:vAnchor="page" w:hAnchor="text" w:y="1411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jc w:val="center"/>
      <w:rPr>
        <w:vanish/>
      </w:rPr>
    </w:pPr>
    <w:r>
      <w:rPr>
        <w:color w:val="000000"/>
        <w:sz w:val="20"/>
      </w:rPr>
      <w:pgNum/>
    </w:r>
  </w:p>
  <w:p w14:paraId="31214174" w14:textId="77777777" w:rsidR="00FD0EF8" w:rsidRDefault="00FD0E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3888A" w14:textId="77777777" w:rsidR="00FD0EF8" w:rsidRDefault="00FD0EF8">
    <w:pPr>
      <w:framePr w:w="9360" w:h="233" w:hRule="exact" w:wrap="notBeside" w:vAnchor="page" w:hAnchor="text" w:y="1411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vanish/>
      </w:rPr>
    </w:pPr>
    <w:r>
      <w:rPr>
        <w:color w:val="000000"/>
        <w:sz w:val="20"/>
      </w:rPr>
      <w:pgNum/>
    </w:r>
  </w:p>
  <w:p w14:paraId="03F9D860" w14:textId="77777777" w:rsidR="00FD0EF8" w:rsidRDefault="00FD0E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0" w:lineRule="atLea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CAA0A" w14:textId="77777777" w:rsidR="00FD0EF8" w:rsidRDefault="00FD0EF8">
      <w:r>
        <w:separator/>
      </w:r>
    </w:p>
  </w:footnote>
  <w:footnote w:type="continuationSeparator" w:id="0">
    <w:p w14:paraId="384A6779" w14:textId="77777777" w:rsidR="00FD0EF8" w:rsidRDefault="00FD0E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EC9F30" w14:textId="77777777" w:rsidR="00FD0EF8" w:rsidRDefault="00FD0E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61257" w14:textId="77777777" w:rsidR="00FD0EF8" w:rsidRDefault="00FD0E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lowerRoman"/>
      <w:suff w:val="nothing"/>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bordersDoNotSurroundHeader/>
  <w:bordersDoNotSurroundFooter/>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6FB"/>
    <w:rsid w:val="000006F9"/>
    <w:rsid w:val="00006933"/>
    <w:rsid w:val="00007E02"/>
    <w:rsid w:val="00025DC5"/>
    <w:rsid w:val="00030C1F"/>
    <w:rsid w:val="00061F58"/>
    <w:rsid w:val="000627A4"/>
    <w:rsid w:val="0006403B"/>
    <w:rsid w:val="00077DCE"/>
    <w:rsid w:val="000815AC"/>
    <w:rsid w:val="00082AA1"/>
    <w:rsid w:val="0008313C"/>
    <w:rsid w:val="00084D88"/>
    <w:rsid w:val="00086BBD"/>
    <w:rsid w:val="00090B7B"/>
    <w:rsid w:val="000A0467"/>
    <w:rsid w:val="000A755C"/>
    <w:rsid w:val="000B02D6"/>
    <w:rsid w:val="000B6213"/>
    <w:rsid w:val="000C09DC"/>
    <w:rsid w:val="000C0E8E"/>
    <w:rsid w:val="000C707E"/>
    <w:rsid w:val="000D091E"/>
    <w:rsid w:val="000D28E1"/>
    <w:rsid w:val="000D6128"/>
    <w:rsid w:val="000F64D3"/>
    <w:rsid w:val="001161E8"/>
    <w:rsid w:val="00125EF7"/>
    <w:rsid w:val="00140480"/>
    <w:rsid w:val="00144957"/>
    <w:rsid w:val="00153CB1"/>
    <w:rsid w:val="001652F8"/>
    <w:rsid w:val="001773FD"/>
    <w:rsid w:val="00183370"/>
    <w:rsid w:val="001979AB"/>
    <w:rsid w:val="001A4784"/>
    <w:rsid w:val="001B7131"/>
    <w:rsid w:val="001C305B"/>
    <w:rsid w:val="001C5902"/>
    <w:rsid w:val="001D65AF"/>
    <w:rsid w:val="001E0E85"/>
    <w:rsid w:val="001E72B4"/>
    <w:rsid w:val="001F2322"/>
    <w:rsid w:val="001F36B3"/>
    <w:rsid w:val="00212777"/>
    <w:rsid w:val="00224979"/>
    <w:rsid w:val="00234698"/>
    <w:rsid w:val="0024311A"/>
    <w:rsid w:val="00244827"/>
    <w:rsid w:val="002462DD"/>
    <w:rsid w:val="00246BF6"/>
    <w:rsid w:val="0025214F"/>
    <w:rsid w:val="002702E2"/>
    <w:rsid w:val="002725C3"/>
    <w:rsid w:val="002A6323"/>
    <w:rsid w:val="002A637E"/>
    <w:rsid w:val="002A7B93"/>
    <w:rsid w:val="002C0292"/>
    <w:rsid w:val="002C322E"/>
    <w:rsid w:val="002C65A9"/>
    <w:rsid w:val="002C751D"/>
    <w:rsid w:val="002D2419"/>
    <w:rsid w:val="002D62A0"/>
    <w:rsid w:val="002E0B40"/>
    <w:rsid w:val="002E3D08"/>
    <w:rsid w:val="002F5950"/>
    <w:rsid w:val="003040D0"/>
    <w:rsid w:val="003072F3"/>
    <w:rsid w:val="003072FB"/>
    <w:rsid w:val="00323B36"/>
    <w:rsid w:val="00323D4C"/>
    <w:rsid w:val="00325751"/>
    <w:rsid w:val="00330DDB"/>
    <w:rsid w:val="00340655"/>
    <w:rsid w:val="00344F8F"/>
    <w:rsid w:val="0034677D"/>
    <w:rsid w:val="00347506"/>
    <w:rsid w:val="003475FA"/>
    <w:rsid w:val="003500D3"/>
    <w:rsid w:val="00355522"/>
    <w:rsid w:val="003572C3"/>
    <w:rsid w:val="00362452"/>
    <w:rsid w:val="003649CB"/>
    <w:rsid w:val="0038283D"/>
    <w:rsid w:val="0038572F"/>
    <w:rsid w:val="003A0FAD"/>
    <w:rsid w:val="003A1ABB"/>
    <w:rsid w:val="003B6526"/>
    <w:rsid w:val="003B7154"/>
    <w:rsid w:val="003B788E"/>
    <w:rsid w:val="003D6EA3"/>
    <w:rsid w:val="003D7294"/>
    <w:rsid w:val="003D7A82"/>
    <w:rsid w:val="003E4595"/>
    <w:rsid w:val="003F3B7C"/>
    <w:rsid w:val="003F3C5F"/>
    <w:rsid w:val="00410744"/>
    <w:rsid w:val="00415047"/>
    <w:rsid w:val="00423A1F"/>
    <w:rsid w:val="00423F8C"/>
    <w:rsid w:val="004406A1"/>
    <w:rsid w:val="00471E17"/>
    <w:rsid w:val="00476039"/>
    <w:rsid w:val="004829C9"/>
    <w:rsid w:val="0049420C"/>
    <w:rsid w:val="00494925"/>
    <w:rsid w:val="0049644D"/>
    <w:rsid w:val="004B1C28"/>
    <w:rsid w:val="004B5B4A"/>
    <w:rsid w:val="004C1137"/>
    <w:rsid w:val="004C2860"/>
    <w:rsid w:val="004C2E0D"/>
    <w:rsid w:val="004C3EC6"/>
    <w:rsid w:val="004E4E4D"/>
    <w:rsid w:val="004E7B3B"/>
    <w:rsid w:val="004F5C7C"/>
    <w:rsid w:val="005122FA"/>
    <w:rsid w:val="005136B9"/>
    <w:rsid w:val="005174C7"/>
    <w:rsid w:val="00523151"/>
    <w:rsid w:val="00524023"/>
    <w:rsid w:val="005313D2"/>
    <w:rsid w:val="0053370F"/>
    <w:rsid w:val="00534827"/>
    <w:rsid w:val="00544ED7"/>
    <w:rsid w:val="005467E5"/>
    <w:rsid w:val="00550AAC"/>
    <w:rsid w:val="005523C0"/>
    <w:rsid w:val="00560147"/>
    <w:rsid w:val="00565160"/>
    <w:rsid w:val="005677D3"/>
    <w:rsid w:val="00567E79"/>
    <w:rsid w:val="005A033D"/>
    <w:rsid w:val="005B275A"/>
    <w:rsid w:val="005B5F72"/>
    <w:rsid w:val="005C0E2C"/>
    <w:rsid w:val="005D132F"/>
    <w:rsid w:val="005F6BB8"/>
    <w:rsid w:val="005F7158"/>
    <w:rsid w:val="006028E4"/>
    <w:rsid w:val="006154BA"/>
    <w:rsid w:val="0062554F"/>
    <w:rsid w:val="00632659"/>
    <w:rsid w:val="006334F8"/>
    <w:rsid w:val="006347D8"/>
    <w:rsid w:val="00646294"/>
    <w:rsid w:val="0065130A"/>
    <w:rsid w:val="00653D5D"/>
    <w:rsid w:val="00660C10"/>
    <w:rsid w:val="0066184C"/>
    <w:rsid w:val="00671493"/>
    <w:rsid w:val="0067152A"/>
    <w:rsid w:val="00673C2B"/>
    <w:rsid w:val="00673DE3"/>
    <w:rsid w:val="00686365"/>
    <w:rsid w:val="006917E2"/>
    <w:rsid w:val="0069399C"/>
    <w:rsid w:val="006B184B"/>
    <w:rsid w:val="006B3AE1"/>
    <w:rsid w:val="006B75E6"/>
    <w:rsid w:val="006D048B"/>
    <w:rsid w:val="006D2040"/>
    <w:rsid w:val="006D500A"/>
    <w:rsid w:val="006D5EC0"/>
    <w:rsid w:val="0070559E"/>
    <w:rsid w:val="00713785"/>
    <w:rsid w:val="007213C4"/>
    <w:rsid w:val="00730A4C"/>
    <w:rsid w:val="00731FB9"/>
    <w:rsid w:val="00734826"/>
    <w:rsid w:val="007549EE"/>
    <w:rsid w:val="0076064A"/>
    <w:rsid w:val="00760E93"/>
    <w:rsid w:val="007617DF"/>
    <w:rsid w:val="00762A40"/>
    <w:rsid w:val="00766C9A"/>
    <w:rsid w:val="007737FF"/>
    <w:rsid w:val="00777FFA"/>
    <w:rsid w:val="007808FA"/>
    <w:rsid w:val="007879B8"/>
    <w:rsid w:val="0079231E"/>
    <w:rsid w:val="0079450B"/>
    <w:rsid w:val="00797567"/>
    <w:rsid w:val="007A0640"/>
    <w:rsid w:val="007B0700"/>
    <w:rsid w:val="007B3114"/>
    <w:rsid w:val="007C04BA"/>
    <w:rsid w:val="007C18B4"/>
    <w:rsid w:val="007C3FED"/>
    <w:rsid w:val="007D32F9"/>
    <w:rsid w:val="007D6C44"/>
    <w:rsid w:val="007E71E6"/>
    <w:rsid w:val="007F25E4"/>
    <w:rsid w:val="007F7FBE"/>
    <w:rsid w:val="008008FC"/>
    <w:rsid w:val="00801945"/>
    <w:rsid w:val="00803998"/>
    <w:rsid w:val="00815D6B"/>
    <w:rsid w:val="00826008"/>
    <w:rsid w:val="00830B5D"/>
    <w:rsid w:val="00831C04"/>
    <w:rsid w:val="008326A4"/>
    <w:rsid w:val="00841620"/>
    <w:rsid w:val="00874C8D"/>
    <w:rsid w:val="00893F3B"/>
    <w:rsid w:val="00897E82"/>
    <w:rsid w:val="008A3267"/>
    <w:rsid w:val="008A42CF"/>
    <w:rsid w:val="008A6BAF"/>
    <w:rsid w:val="008B2A2F"/>
    <w:rsid w:val="008B331E"/>
    <w:rsid w:val="008B41C8"/>
    <w:rsid w:val="008C146B"/>
    <w:rsid w:val="008C53AC"/>
    <w:rsid w:val="008E3F9C"/>
    <w:rsid w:val="008E61DE"/>
    <w:rsid w:val="008F1C13"/>
    <w:rsid w:val="008F3504"/>
    <w:rsid w:val="00903F62"/>
    <w:rsid w:val="00905BC2"/>
    <w:rsid w:val="00906C49"/>
    <w:rsid w:val="009070B3"/>
    <w:rsid w:val="009117AA"/>
    <w:rsid w:val="00924759"/>
    <w:rsid w:val="00925CAA"/>
    <w:rsid w:val="0093489C"/>
    <w:rsid w:val="009405BC"/>
    <w:rsid w:val="009540C9"/>
    <w:rsid w:val="0096515B"/>
    <w:rsid w:val="00981CE1"/>
    <w:rsid w:val="00981DE4"/>
    <w:rsid w:val="00987A4D"/>
    <w:rsid w:val="00996443"/>
    <w:rsid w:val="00996B31"/>
    <w:rsid w:val="009A077F"/>
    <w:rsid w:val="009A2B08"/>
    <w:rsid w:val="009A6332"/>
    <w:rsid w:val="009B7534"/>
    <w:rsid w:val="009C19C1"/>
    <w:rsid w:val="009D6E94"/>
    <w:rsid w:val="009E1414"/>
    <w:rsid w:val="009E35A5"/>
    <w:rsid w:val="00A03F27"/>
    <w:rsid w:val="00A22B03"/>
    <w:rsid w:val="00A2316F"/>
    <w:rsid w:val="00A27B98"/>
    <w:rsid w:val="00A27F73"/>
    <w:rsid w:val="00A377D0"/>
    <w:rsid w:val="00A443A3"/>
    <w:rsid w:val="00A61B68"/>
    <w:rsid w:val="00A64489"/>
    <w:rsid w:val="00A730D2"/>
    <w:rsid w:val="00A73926"/>
    <w:rsid w:val="00A762BE"/>
    <w:rsid w:val="00A82530"/>
    <w:rsid w:val="00A8335F"/>
    <w:rsid w:val="00A91529"/>
    <w:rsid w:val="00A96CEB"/>
    <w:rsid w:val="00AB4499"/>
    <w:rsid w:val="00AC72F7"/>
    <w:rsid w:val="00AD4927"/>
    <w:rsid w:val="00AE5117"/>
    <w:rsid w:val="00AE550D"/>
    <w:rsid w:val="00AF2746"/>
    <w:rsid w:val="00AF29EF"/>
    <w:rsid w:val="00B00268"/>
    <w:rsid w:val="00B012E3"/>
    <w:rsid w:val="00B2766C"/>
    <w:rsid w:val="00B3056B"/>
    <w:rsid w:val="00B33658"/>
    <w:rsid w:val="00B4087C"/>
    <w:rsid w:val="00B42A80"/>
    <w:rsid w:val="00B52414"/>
    <w:rsid w:val="00B555F0"/>
    <w:rsid w:val="00B63BAF"/>
    <w:rsid w:val="00B86C84"/>
    <w:rsid w:val="00B93E84"/>
    <w:rsid w:val="00BA5C31"/>
    <w:rsid w:val="00BA7711"/>
    <w:rsid w:val="00BB23C3"/>
    <w:rsid w:val="00BB6F18"/>
    <w:rsid w:val="00BC6A1E"/>
    <w:rsid w:val="00BE2BAA"/>
    <w:rsid w:val="00BE35EB"/>
    <w:rsid w:val="00BE3C64"/>
    <w:rsid w:val="00BE7B86"/>
    <w:rsid w:val="00BF10CD"/>
    <w:rsid w:val="00BF2647"/>
    <w:rsid w:val="00C056C8"/>
    <w:rsid w:val="00C11791"/>
    <w:rsid w:val="00C30111"/>
    <w:rsid w:val="00C45E68"/>
    <w:rsid w:val="00C57BD5"/>
    <w:rsid w:val="00C64AE8"/>
    <w:rsid w:val="00C6510E"/>
    <w:rsid w:val="00C6589F"/>
    <w:rsid w:val="00C67D6B"/>
    <w:rsid w:val="00C72C58"/>
    <w:rsid w:val="00C7641A"/>
    <w:rsid w:val="00C87242"/>
    <w:rsid w:val="00C96F87"/>
    <w:rsid w:val="00CA6587"/>
    <w:rsid w:val="00CB3CEA"/>
    <w:rsid w:val="00CC2ADF"/>
    <w:rsid w:val="00CC4986"/>
    <w:rsid w:val="00CC4A30"/>
    <w:rsid w:val="00CD38E5"/>
    <w:rsid w:val="00CD7436"/>
    <w:rsid w:val="00CD7B76"/>
    <w:rsid w:val="00CE43DA"/>
    <w:rsid w:val="00CE7106"/>
    <w:rsid w:val="00CF38C6"/>
    <w:rsid w:val="00CF69BC"/>
    <w:rsid w:val="00D00221"/>
    <w:rsid w:val="00D0505F"/>
    <w:rsid w:val="00D051BF"/>
    <w:rsid w:val="00D1029F"/>
    <w:rsid w:val="00D16474"/>
    <w:rsid w:val="00D250E0"/>
    <w:rsid w:val="00D2535D"/>
    <w:rsid w:val="00D351D6"/>
    <w:rsid w:val="00D440D1"/>
    <w:rsid w:val="00D51CA3"/>
    <w:rsid w:val="00D52329"/>
    <w:rsid w:val="00D57A31"/>
    <w:rsid w:val="00D74DFB"/>
    <w:rsid w:val="00D91771"/>
    <w:rsid w:val="00D94400"/>
    <w:rsid w:val="00DA555A"/>
    <w:rsid w:val="00DC0247"/>
    <w:rsid w:val="00DC3E57"/>
    <w:rsid w:val="00DD0715"/>
    <w:rsid w:val="00DD61EB"/>
    <w:rsid w:val="00DE34CD"/>
    <w:rsid w:val="00DE461D"/>
    <w:rsid w:val="00DF29C3"/>
    <w:rsid w:val="00DF5DA4"/>
    <w:rsid w:val="00DF6BA9"/>
    <w:rsid w:val="00E00EAD"/>
    <w:rsid w:val="00E010BF"/>
    <w:rsid w:val="00E05996"/>
    <w:rsid w:val="00E059E1"/>
    <w:rsid w:val="00E1221A"/>
    <w:rsid w:val="00E3241B"/>
    <w:rsid w:val="00E35196"/>
    <w:rsid w:val="00E50334"/>
    <w:rsid w:val="00E5375E"/>
    <w:rsid w:val="00E60EB6"/>
    <w:rsid w:val="00E6516B"/>
    <w:rsid w:val="00E66678"/>
    <w:rsid w:val="00E706FB"/>
    <w:rsid w:val="00E83F0F"/>
    <w:rsid w:val="00E868BE"/>
    <w:rsid w:val="00E8785C"/>
    <w:rsid w:val="00E971E3"/>
    <w:rsid w:val="00EA4E79"/>
    <w:rsid w:val="00EA720D"/>
    <w:rsid w:val="00EB3CD2"/>
    <w:rsid w:val="00EB4086"/>
    <w:rsid w:val="00EB6587"/>
    <w:rsid w:val="00EB7475"/>
    <w:rsid w:val="00EC5063"/>
    <w:rsid w:val="00EE452F"/>
    <w:rsid w:val="00EE5D54"/>
    <w:rsid w:val="00F0139A"/>
    <w:rsid w:val="00F0644C"/>
    <w:rsid w:val="00F17D95"/>
    <w:rsid w:val="00F3037F"/>
    <w:rsid w:val="00F353B3"/>
    <w:rsid w:val="00F41FBB"/>
    <w:rsid w:val="00F46F6F"/>
    <w:rsid w:val="00F4750A"/>
    <w:rsid w:val="00F52F53"/>
    <w:rsid w:val="00F603FF"/>
    <w:rsid w:val="00F7151A"/>
    <w:rsid w:val="00F9171F"/>
    <w:rsid w:val="00FC4352"/>
    <w:rsid w:val="00FC7526"/>
    <w:rsid w:val="00FD0EF8"/>
    <w:rsid w:val="00FD32F7"/>
    <w:rsid w:val="00FD6AF3"/>
    <w:rsid w:val="00FE2D89"/>
    <w:rsid w:val="00FF25FC"/>
    <w:rsid w:val="00FF5423"/>
    <w:rsid w:val="00FF5D03"/>
    <w:rsid w:val="00FF6EB3"/>
    <w:rsid w:val="00FF74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80A56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45E68"/>
    <w:rPr>
      <w:color w:val="0000FF"/>
      <w:u w:val="single"/>
    </w:r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basedOn w:val="DefaultParagraphFont"/>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basedOn w:val="DefaultParagraphFont"/>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style>
  <w:style w:type="paragraph" w:customStyle="1" w:styleId="zBottomof">
    <w:name w:val="zBottom of"/>
    <w:basedOn w:val="Normal"/>
    <w:pPr>
      <w:widowControl w:val="0"/>
      <w:pBdr>
        <w:top w:val="double" w:sz="1"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style>
  <w:style w:type="paragraph" w:customStyle="1" w:styleId="zTopofFor">
    <w:name w:val="zTop of For"/>
    <w:basedOn w:val="Normal"/>
    <w:pPr>
      <w:widowControl w:val="0"/>
      <w:pBdr>
        <w:bottom w:val="double" w:sz="1"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basedOn w:val="DefaultParagraphFont"/>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character" w:customStyle="1" w:styleId="DefaultPara">
    <w:name w:val="Default Para"/>
    <w:basedOn w:val="DefaultParagraphFont"/>
  </w:style>
  <w:style w:type="character" w:customStyle="1" w:styleId="Heading11">
    <w:name w:val="Heading 11"/>
    <w:rPr>
      <w:u w:val="single"/>
    </w:rPr>
  </w:style>
  <w:style w:type="character" w:customStyle="1" w:styleId="Hypertext">
    <w:name w:val="Hypertext"/>
    <w:rPr>
      <w:color w:val="0000FF"/>
      <w:u w:val="single"/>
    </w:rPr>
  </w:style>
  <w:style w:type="character" w:customStyle="1" w:styleId="documentbody">
    <w:name w:val="documentbody"/>
    <w:basedOn w:val="DefaultParagraphFont"/>
    <w:uiPriority w:val="99"/>
  </w:style>
  <w:style w:type="character" w:customStyle="1" w:styleId="SYSHYPERTEXT">
    <w:name w:val="SYS_HYPERTEXT"/>
    <w:basedOn w:val="DefaultParagraphFont"/>
  </w:style>
  <w:style w:type="character" w:styleId="FollowedHyperlink">
    <w:name w:val="FollowedHyperlink"/>
    <w:uiPriority w:val="99"/>
    <w:semiHidden/>
    <w:unhideWhenUsed/>
    <w:rsid w:val="0070559E"/>
    <w:rPr>
      <w:color w:val="800080"/>
      <w:u w:val="single"/>
    </w:rPr>
  </w:style>
  <w:style w:type="paragraph" w:styleId="FootnoteText">
    <w:name w:val="footnote text"/>
    <w:basedOn w:val="Normal"/>
    <w:link w:val="FootnoteTextChar"/>
    <w:uiPriority w:val="99"/>
    <w:unhideWhenUsed/>
    <w:rsid w:val="00AF29EF"/>
    <w:rPr>
      <w:szCs w:val="24"/>
    </w:rPr>
  </w:style>
  <w:style w:type="character" w:customStyle="1" w:styleId="FootnoteTextChar">
    <w:name w:val="Footnote Text Char"/>
    <w:link w:val="FootnoteText"/>
    <w:uiPriority w:val="99"/>
    <w:rsid w:val="00AF29EF"/>
    <w:rPr>
      <w:sz w:val="24"/>
      <w:szCs w:val="24"/>
    </w:rPr>
  </w:style>
  <w:style w:type="character" w:styleId="FootnoteReference">
    <w:name w:val="footnote reference"/>
    <w:uiPriority w:val="99"/>
    <w:unhideWhenUsed/>
    <w:rsid w:val="00AF29EF"/>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45E68"/>
    <w:rPr>
      <w:color w:val="0000FF"/>
      <w:u w:val="single"/>
    </w:r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basedOn w:val="DefaultParagraphFont"/>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basedOn w:val="DefaultParagraphFont"/>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style>
  <w:style w:type="paragraph" w:customStyle="1" w:styleId="zBottomof">
    <w:name w:val="zBottom of"/>
    <w:basedOn w:val="Normal"/>
    <w:pPr>
      <w:widowControl w:val="0"/>
      <w:pBdr>
        <w:top w:val="double" w:sz="1"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style>
  <w:style w:type="paragraph" w:customStyle="1" w:styleId="zTopofFor">
    <w:name w:val="zTop of For"/>
    <w:basedOn w:val="Normal"/>
    <w:pPr>
      <w:widowControl w:val="0"/>
      <w:pBdr>
        <w:bottom w:val="double" w:sz="1"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basedOn w:val="DefaultParagraphFont"/>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character" w:customStyle="1" w:styleId="DefaultPara">
    <w:name w:val="Default Para"/>
    <w:basedOn w:val="DefaultParagraphFont"/>
  </w:style>
  <w:style w:type="character" w:customStyle="1" w:styleId="Heading11">
    <w:name w:val="Heading 11"/>
    <w:rPr>
      <w:u w:val="single"/>
    </w:rPr>
  </w:style>
  <w:style w:type="character" w:customStyle="1" w:styleId="Hypertext">
    <w:name w:val="Hypertext"/>
    <w:rPr>
      <w:color w:val="0000FF"/>
      <w:u w:val="single"/>
    </w:rPr>
  </w:style>
  <w:style w:type="character" w:customStyle="1" w:styleId="documentbody">
    <w:name w:val="documentbody"/>
    <w:basedOn w:val="DefaultParagraphFont"/>
    <w:uiPriority w:val="99"/>
  </w:style>
  <w:style w:type="character" w:customStyle="1" w:styleId="SYSHYPERTEXT">
    <w:name w:val="SYS_HYPERTEXT"/>
    <w:basedOn w:val="DefaultParagraphFont"/>
  </w:style>
  <w:style w:type="character" w:styleId="FollowedHyperlink">
    <w:name w:val="FollowedHyperlink"/>
    <w:uiPriority w:val="99"/>
    <w:semiHidden/>
    <w:unhideWhenUsed/>
    <w:rsid w:val="0070559E"/>
    <w:rPr>
      <w:color w:val="800080"/>
      <w:u w:val="single"/>
    </w:rPr>
  </w:style>
  <w:style w:type="paragraph" w:styleId="FootnoteText">
    <w:name w:val="footnote text"/>
    <w:basedOn w:val="Normal"/>
    <w:link w:val="FootnoteTextChar"/>
    <w:uiPriority w:val="99"/>
    <w:unhideWhenUsed/>
    <w:rsid w:val="00AF29EF"/>
    <w:rPr>
      <w:szCs w:val="24"/>
    </w:rPr>
  </w:style>
  <w:style w:type="character" w:customStyle="1" w:styleId="FootnoteTextChar">
    <w:name w:val="Footnote Text Char"/>
    <w:link w:val="FootnoteText"/>
    <w:uiPriority w:val="99"/>
    <w:rsid w:val="00AF29EF"/>
    <w:rPr>
      <w:sz w:val="24"/>
      <w:szCs w:val="24"/>
    </w:rPr>
  </w:style>
  <w:style w:type="character" w:styleId="FootnoteReference">
    <w:name w:val="footnote reference"/>
    <w:uiPriority w:val="99"/>
    <w:unhideWhenUsed/>
    <w:rsid w:val="00AF29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environment/climate-consensus-97-per-cent/2015/aug/25/heres-what-happens-when-you-try-to-replicate-climate-contrarian-papers" TargetMode="External"/><Relationship Id="rId14" Type="http://schemas.openxmlformats.org/officeDocument/2006/relationships/hyperlink" Target="https://theconversation.com/a-military-view-on-climate-change-its-eroding-our-national-security-and-we-should-prepare-for-it-65535" TargetMode="External"/><Relationship Id="rId15" Type="http://schemas.openxmlformats.org/officeDocument/2006/relationships/hyperlink" Target="http://www.climatecentral.org/news/daily-record-highs-2016-21019" TargetMode="External"/><Relationship Id="rId16" Type="http://schemas.openxmlformats.org/officeDocument/2006/relationships/hyperlink" Target="https://www.theguardian.com/environment/2016/dec/28/climate-change-driving-birds-migrate-early-research-reveals-edinburgh-global-warming" TargetMode="External"/><Relationship Id="rId17" Type="http://schemas.openxmlformats.org/officeDocument/2006/relationships/hyperlink" Target="http://www.motherjones.com/environment/2016/12/animals-extinct-last-year-what-to-watch-2017" TargetMode="External"/><Relationship Id="rId18" Type="http://schemas.openxmlformats.org/officeDocument/2006/relationships/hyperlink" Target="http://www.rollingstone.com/politics/news/global-warmings-terrifying-new-math-20120719" TargetMode="External"/><Relationship Id="rId19" Type="http://schemas.openxmlformats.org/officeDocument/2006/relationships/hyperlink" Target="http://www.nytimes.com/2014/09/24/upshot/flooding-risk-from-climate-change-country-by-country.html?_r=0&amp;abt=0002&amp;abg=1" TargetMode="External"/><Relationship Id="rId63" Type="http://schemas.openxmlformats.org/officeDocument/2006/relationships/hyperlink" Target="http://news.nationalgeographic.com/2017/02/endangered-species-act-under-fire-congress-trump-administration/" TargetMode="External"/><Relationship Id="rId64" Type="http://schemas.openxmlformats.org/officeDocument/2006/relationships/hyperlink" Target="https://www.nytimes.com/2016/11/24/science/global-warming-coastal-real-estate.html" TargetMode="External"/><Relationship Id="rId65" Type="http://schemas.openxmlformats.org/officeDocument/2006/relationships/hyperlink" Target="https://www.theguardian.com/environment/2016/dec/12/fossil-fuel-divestment-funds-double-5tn-in-a-year" TargetMode="External"/><Relationship Id="rId66" Type="http://schemas.openxmlformats.org/officeDocument/2006/relationships/hyperlink" Target="https://insideclimatenews.org/news/29032017/divestment-harvard-students-climate-change" TargetMode="External"/><Relationship Id="rId67" Type="http://schemas.openxmlformats.org/officeDocument/2006/relationships/hyperlink" Target="http://www.independent.co.uk/news/world/europe/ireland-votes-divest-fossil-fuels-climate-change-world-first-country-parliament-renewable-energy-a7549121.html" TargetMode="External"/><Relationship Id="rId68" Type="http://schemas.openxmlformats.org/officeDocument/2006/relationships/hyperlink" Target="http://www.forbes.com/sites/tomzeller/2015/02/10/fossil-fuel-divestment-smart-bet-or-losing-strategy/" TargetMode="External"/><Relationship Id="rId69" Type="http://schemas.openxmlformats.org/officeDocument/2006/relationships/hyperlink" Target="http://time.com/3419456/fossil-fuel-divestment-climate-change/" TargetMode="External"/><Relationship Id="rId50" Type="http://schemas.openxmlformats.org/officeDocument/2006/relationships/hyperlink" Target="http://www.vox.com/2016/10/18/13012394/i-732-carbon-tax-washington" TargetMode="External"/><Relationship Id="rId51" Type="http://schemas.openxmlformats.org/officeDocument/2006/relationships/hyperlink" Target="http://www.washingtonpost.com/opinions/oils-swoon-creates-the-opening-for-a-carbon-tax/2015/01/04/3db11a3a-928a-11e4-ba53-a477d66580ed_story.html" TargetMode="External"/><Relationship Id="rId52" Type="http://schemas.openxmlformats.org/officeDocument/2006/relationships/hyperlink" Target="http://www.grist.org/article/2009-12-01-annie-leonard-misses-the-mark-her-new-video-story-cap-and-trade" TargetMode="External"/><Relationship Id="rId53" Type="http://schemas.openxmlformats.org/officeDocument/2006/relationships/hyperlink" Target="http://www.economist.com/news/united-states/21632508-americas-concessions-are-more-real-chinas-dealing-denial" TargetMode="External"/><Relationship Id="rId54" Type="http://schemas.openxmlformats.org/officeDocument/2006/relationships/hyperlink" Target="http://www.slate.com/articles/health_and_science/science/2014/11/obama_s_u_s_china_climate_agreement_carbon_budget_and_exponential_curves.html" TargetMode="External"/><Relationship Id="rId55" Type="http://schemas.openxmlformats.org/officeDocument/2006/relationships/hyperlink" Target="https://www.washingtonpost.com/news/energy-environment/wp/2016/03/07/china-vowed-to-peak-carbon-emissions-by-2030-these-researchers-think-it-could-already-be-there/?utm_term=.5099b9d9af11" TargetMode="External"/><Relationship Id="rId56" Type="http://schemas.openxmlformats.org/officeDocument/2006/relationships/hyperlink" Target="https://www.nytimes.com/2017/01/10/world/asia/china-wants-to-be-a-climate-change-watchdog-but-cant-yet-lead-by-example.html" TargetMode="External"/><Relationship Id="rId57" Type="http://schemas.openxmlformats.org/officeDocument/2006/relationships/hyperlink" Target="http://www.huffingtonpost.com/entry/crystal-serenity-cruise-northwest-passage-arctic_us_57b75397e4b00d9c3a17902b" TargetMode="External"/><Relationship Id="rId58" Type="http://schemas.openxmlformats.org/officeDocument/2006/relationships/hyperlink" Target="http://www.shanghaidaily.com/Business/economy/Pollution-a-reason-to-emigrate/shdaily.shtml" TargetMode="External"/><Relationship Id="rId59" Type="http://schemas.openxmlformats.org/officeDocument/2006/relationships/hyperlink" Target="http://www.climatecentral.org/news/climate-pact-with-legal-teeth-could-be-toothless-18396" TargetMode="External"/><Relationship Id="rId40" Type="http://schemas.openxmlformats.org/officeDocument/2006/relationships/hyperlink" Target="http://www.dailyclimate.org/tdc-newsroom/2015/01/energy-savings-health-benefits" TargetMode="External"/><Relationship Id="rId41" Type="http://schemas.openxmlformats.org/officeDocument/2006/relationships/hyperlink" Target="http://www.motherjones.com/blue-marble/2014/01/global-warming-pause-climate-denial-public-opinion" TargetMode="External"/><Relationship Id="rId42" Type="http://schemas.openxmlformats.org/officeDocument/2006/relationships/hyperlink" Target="http://articles.latimes.com/2012/jan/16/nation/la-na-climate-change-school-20120116" TargetMode="External"/><Relationship Id="rId43" Type="http://schemas.openxmlformats.org/officeDocument/2006/relationships/hyperlink" Target="http://www.nytimes.com/2013/12/05/business/energy-environment/large-companies-prepared-to-pay-price-on-carbon.html?_r=1&amp;adxnnl=1&amp;adxnnlx=1390406597-8nhPjTZEkFUIPKb1uCVISw" TargetMode="External"/><Relationship Id="rId44" Type="http://schemas.openxmlformats.org/officeDocument/2006/relationships/hyperlink" Target="http://www.eenews.net/stories/1059989863" TargetMode="External"/><Relationship Id="rId45" Type="http://schemas.openxmlformats.org/officeDocument/2006/relationships/hyperlink" Target="http://www.popsci.com/science/article/2012-06/battle-over-climate-change?nopaging=1" TargetMode="External"/><Relationship Id="rId46" Type="http://schemas.openxmlformats.org/officeDocument/2006/relationships/hyperlink" Target="http://climatenexus.org/learn/solutions-policy/social-cost-carbon" TargetMode="External"/><Relationship Id="rId47" Type="http://schemas.openxmlformats.org/officeDocument/2006/relationships/hyperlink" Target="http://www.nytimes.com/2014/09/24/business/economy/the-hidden-benefits-of-mitigating-climate-change.html" TargetMode="External"/><Relationship Id="rId48" Type="http://schemas.openxmlformats.org/officeDocument/2006/relationships/hyperlink" Target="http://www.progressivereform.org/CPRBlog.cfm?idBlog=7EA3913D-AB20-8945-CC033F4FBC6D530C" TargetMode="External"/><Relationship Id="rId49" Type="http://schemas.openxmlformats.org/officeDocument/2006/relationships/hyperlink" Target="https://ensia.com/features/carbon-pricing-why-isnt-it-workin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dailyclimate.org/" TargetMode="External"/><Relationship Id="rId30" Type="http://schemas.openxmlformats.org/officeDocument/2006/relationships/hyperlink" Target="http://www.climatecentral.org/blogs/wedges-reaffirmed" TargetMode="External"/><Relationship Id="rId31" Type="http://schemas.openxmlformats.org/officeDocument/2006/relationships/hyperlink" Target="http://www.newyorker.com/magazine/2012/05/14/the-climate-fixers" TargetMode="External"/><Relationship Id="rId32" Type="http://schemas.openxmlformats.org/officeDocument/2006/relationships/hyperlink" Target="https://insideclimatenews.org/news/23122016/exxon-climate-change-investigation-attorneys-general" TargetMode="External"/><Relationship Id="rId33" Type="http://schemas.openxmlformats.org/officeDocument/2006/relationships/hyperlink" Target="http://www.nytimes.com/interactive/projects/cp/opinion/election-night-2016/donald-trump-election-what-now" TargetMode="External"/><Relationship Id="rId34" Type="http://schemas.openxmlformats.org/officeDocument/2006/relationships/hyperlink" Target="https://www.washingtonpost.com/news/energy-environment/wp/2016/12/09/trump-transition-team-for-energy-department-seeks-names-of-employees-involved-in-climate-meetings/?utm_term=.5c1c8de41819" TargetMode="External"/><Relationship Id="rId35" Type="http://schemas.openxmlformats.org/officeDocument/2006/relationships/hyperlink" Target="http://www.jsonline.com/story/news/politics/2016/12/28/dnr-purges-climate-change-on-web-page/95929564/" TargetMode="External"/><Relationship Id="rId36" Type="http://schemas.openxmlformats.org/officeDocument/2006/relationships/hyperlink" Target="http://www.people-press.org/2016/12/08/3-political-values-government-regulation-environment-immigration-race-views-of-islam/" TargetMode="External"/><Relationship Id="rId37" Type="http://schemas.openxmlformats.org/officeDocument/2006/relationships/hyperlink" Target="http://www.nature.com/news/is-donald-trump-pushing-more-scientists-towards-political-activism-1.21130" TargetMode="External"/><Relationship Id="rId38" Type="http://schemas.openxmlformats.org/officeDocument/2006/relationships/hyperlink" Target="http://www.csmonitor.com/USA/Politics/2016/1012/The-Politics-of-US-series-Climate-change" TargetMode="External"/><Relationship Id="rId39" Type="http://schemas.openxmlformats.org/officeDocument/2006/relationships/hyperlink" Target="https://www.nytimes.com/2015/10/10/opinion/exxons-climate-concealment.html?login=email&amp;_r=1" TargetMode="External"/><Relationship Id="rId70" Type="http://schemas.openxmlformats.org/officeDocument/2006/relationships/hyperlink" Target="http://thinkprogress.org/climate/2015/04/15/3646760/at-harvard-climate-week-gives-way-to-heat-week/" TargetMode="External"/><Relationship Id="rId71" Type="http://schemas.openxmlformats.org/officeDocument/2006/relationships/hyperlink" Target="http://www.theguardian.com/environment/2015/mar/16/argument-divesting-fossil-fuels-overwhelming-climate-change" TargetMode="External"/><Relationship Id="rId72" Type="http://schemas.openxmlformats.org/officeDocument/2006/relationships/header" Target="header1.xml"/><Relationship Id="rId20" Type="http://schemas.openxmlformats.org/officeDocument/2006/relationships/hyperlink" Target="http://www.dailyclimate.org/tdc-newsroom/2014/09/canada-lyme-disease-spreads" TargetMode="External"/><Relationship Id="rId21" Type="http://schemas.openxmlformats.org/officeDocument/2006/relationships/hyperlink" Target="http://www.csmonitor.com/Environment/2016/1226/Green-energy-can-increasingly-match-or-beat-fossil-fuel-prices-report-says" TargetMode="External"/><Relationship Id="rId22" Type="http://schemas.openxmlformats.org/officeDocument/2006/relationships/hyperlink" Target="https://theconversation.com/the-case-for-nuclear-power-despite-the-risks-41552" TargetMode="External"/><Relationship Id="rId23" Type="http://schemas.openxmlformats.org/officeDocument/2006/relationships/hyperlink" Target="http://www.truth-out.org/news/item/14461-ten-urgent-reasons-to-reject-nuclear-power-now" TargetMode="External"/><Relationship Id="rId24" Type="http://schemas.openxmlformats.org/officeDocument/2006/relationships/hyperlink" Target="https://www.ted.com/talks/debate_does_the_world_need_nuclear_energy" TargetMode="External"/><Relationship Id="rId25" Type="http://schemas.openxmlformats.org/officeDocument/2006/relationships/hyperlink" Target="http://www.nytimes.com/2017/01/02/science/donald-trump-carbon-capture-clean-coal.html" TargetMode="External"/><Relationship Id="rId26" Type="http://schemas.openxmlformats.org/officeDocument/2006/relationships/hyperlink" Target="http://video.mit.edu/watch/the-case-for-geoengineering-research-4831/" TargetMode="External"/><Relationship Id="rId27" Type="http://schemas.openxmlformats.org/officeDocument/2006/relationships/hyperlink" Target="https://www.nytimes.com/2017/01/10/science/geoengineering-climate-change-global-warming.html" TargetMode="External"/><Relationship Id="rId28" Type="http://schemas.openxmlformats.org/officeDocument/2006/relationships/hyperlink" Target="http://www.nytimes.com/2016/12/26/opinion/states-will-lead-on-climate-change-in-the-trump-era.html" TargetMode="External"/><Relationship Id="rId29" Type="http://schemas.openxmlformats.org/officeDocument/2006/relationships/hyperlink" Target="http://www.sfgate.com/business/article/Cutting-oil-use-by-50-percent-difficult-but-5997877.php" TargetMode="External"/><Relationship Id="rId73" Type="http://schemas.openxmlformats.org/officeDocument/2006/relationships/header" Target="header2.xml"/><Relationship Id="rId74" Type="http://schemas.openxmlformats.org/officeDocument/2006/relationships/footer" Target="footer1.xml"/><Relationship Id="rId75" Type="http://schemas.openxmlformats.org/officeDocument/2006/relationships/footer" Target="footer2.xml"/><Relationship Id="rId76" Type="http://schemas.openxmlformats.org/officeDocument/2006/relationships/fontTable" Target="fontTable.xml"/><Relationship Id="rId77" Type="http://schemas.openxmlformats.org/officeDocument/2006/relationships/theme" Target="theme/theme1.xml"/><Relationship Id="rId60" Type="http://schemas.openxmlformats.org/officeDocument/2006/relationships/hyperlink" Target="http://www.wri.org/blog/2017/01/tillersons-hearing-fails-assure-american-public-climate-change" TargetMode="External"/><Relationship Id="rId61" Type="http://schemas.openxmlformats.org/officeDocument/2006/relationships/hyperlink" Target="http://www.nytimes.com/2017/01/02/science/donald-trump-global-warming.html" TargetMode="External"/><Relationship Id="rId62" Type="http://schemas.openxmlformats.org/officeDocument/2006/relationships/hyperlink" Target="http://thinkprogress.org/climate/2014/01/09/3139921/epa-carbon-rule-power-plants/" TargetMode="External"/><Relationship Id="rId10" Type="http://schemas.openxmlformats.org/officeDocument/2006/relationships/hyperlink" Target="https://www.theguardian.com/environment/climate-consensus-97-per-cent/2017/jan/04/new-study-confirms-noaa-finding-of-faster-global-warming" TargetMode="External"/><Relationship Id="rId11" Type="http://schemas.openxmlformats.org/officeDocument/2006/relationships/hyperlink" Target="https://www.washingtonpost.com/news/energy-environment/wp/2017/01/04/scientists-say-the-global-ocean-circulation-may-be-more-vulnerable-to-shutdown-than-we-thought/?utm_term=.3bb0fce3614e" TargetMode="External"/><Relationship Id="rId12" Type="http://schemas.openxmlformats.org/officeDocument/2006/relationships/hyperlink" Target="http://www.climatechange2013.org/images/uploads/WGI_AR5_SPM_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A14F4-4A25-B041-A8D3-531D0BAE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6882</Words>
  <Characters>39228</Characters>
  <Application>Microsoft Macintosh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Temple University</Company>
  <LinksUpToDate>false</LinksUpToDate>
  <CharactersWithSpaces>46018</CharactersWithSpaces>
  <SharedDoc>false</SharedDoc>
  <HLinks>
    <vt:vector size="186" baseType="variant">
      <vt:variant>
        <vt:i4>6291564</vt:i4>
      </vt:variant>
      <vt:variant>
        <vt:i4>95</vt:i4>
      </vt:variant>
      <vt:variant>
        <vt:i4>0</vt:i4>
      </vt:variant>
      <vt:variant>
        <vt:i4>5</vt:i4>
      </vt:variant>
      <vt:variant>
        <vt:lpwstr>http://www.theguardian.com/environment/2015/mar/16/argument-divesting-fossil-fuels-overwhelming-climate-change</vt:lpwstr>
      </vt:variant>
      <vt:variant>
        <vt:lpwstr/>
      </vt:variant>
      <vt:variant>
        <vt:i4>5505135</vt:i4>
      </vt:variant>
      <vt:variant>
        <vt:i4>92</vt:i4>
      </vt:variant>
      <vt:variant>
        <vt:i4>0</vt:i4>
      </vt:variant>
      <vt:variant>
        <vt:i4>5</vt:i4>
      </vt:variant>
      <vt:variant>
        <vt:lpwstr>http://www.forbes.com/sites/tomzeller/2015/02/10/fossil-fuel-divestment-smart-bet-or-losing-strategy/</vt:lpwstr>
      </vt:variant>
      <vt:variant>
        <vt:lpwstr/>
      </vt:variant>
      <vt:variant>
        <vt:i4>3473500</vt:i4>
      </vt:variant>
      <vt:variant>
        <vt:i4>89</vt:i4>
      </vt:variant>
      <vt:variant>
        <vt:i4>0</vt:i4>
      </vt:variant>
      <vt:variant>
        <vt:i4>5</vt:i4>
      </vt:variant>
      <vt:variant>
        <vt:lpwstr>http://thinkprogress.org/climate/2015/04/15/3646760/at-harvard-climate-week-gives-way-to-heat-week/</vt:lpwstr>
      </vt:variant>
      <vt:variant>
        <vt:lpwstr/>
      </vt:variant>
      <vt:variant>
        <vt:i4>3670071</vt:i4>
      </vt:variant>
      <vt:variant>
        <vt:i4>86</vt:i4>
      </vt:variant>
      <vt:variant>
        <vt:i4>0</vt:i4>
      </vt:variant>
      <vt:variant>
        <vt:i4>5</vt:i4>
      </vt:variant>
      <vt:variant>
        <vt:lpwstr>http://time.com/3419456/fossil-fuel-divestment-climate-change/</vt:lpwstr>
      </vt:variant>
      <vt:variant>
        <vt:lpwstr/>
      </vt:variant>
      <vt:variant>
        <vt:i4>1704042</vt:i4>
      </vt:variant>
      <vt:variant>
        <vt:i4>83</vt:i4>
      </vt:variant>
      <vt:variant>
        <vt:i4>0</vt:i4>
      </vt:variant>
      <vt:variant>
        <vt:i4>5</vt:i4>
      </vt:variant>
      <vt:variant>
        <vt:lpwstr>http://thinkprogress.org/climate/2014/01/09/3139921/epa-carbon-rule-power-plants/</vt:lpwstr>
      </vt:variant>
      <vt:variant>
        <vt:lpwstr/>
      </vt:variant>
      <vt:variant>
        <vt:i4>7471224</vt:i4>
      </vt:variant>
      <vt:variant>
        <vt:i4>80</vt:i4>
      </vt:variant>
      <vt:variant>
        <vt:i4>0</vt:i4>
      </vt:variant>
      <vt:variant>
        <vt:i4>5</vt:i4>
      </vt:variant>
      <vt:variant>
        <vt:lpwstr>http://www.shanghaidaily.com/Business/economy/Pollution-a-reason-to-emigrate/shdaily.shtml</vt:lpwstr>
      </vt:variant>
      <vt:variant>
        <vt:lpwstr/>
      </vt:variant>
      <vt:variant>
        <vt:i4>2031652</vt:i4>
      </vt:variant>
      <vt:variant>
        <vt:i4>77</vt:i4>
      </vt:variant>
      <vt:variant>
        <vt:i4>0</vt:i4>
      </vt:variant>
      <vt:variant>
        <vt:i4>5</vt:i4>
      </vt:variant>
      <vt:variant>
        <vt:lpwstr>http://www.slate.com/articles/health_and_science/science/2014/11/obama_s_u_s_china_climate_agreement_carbon_budget_and_exponential_curves.html</vt:lpwstr>
      </vt:variant>
      <vt:variant>
        <vt:lpwstr/>
      </vt:variant>
      <vt:variant>
        <vt:i4>6094858</vt:i4>
      </vt:variant>
      <vt:variant>
        <vt:i4>74</vt:i4>
      </vt:variant>
      <vt:variant>
        <vt:i4>0</vt:i4>
      </vt:variant>
      <vt:variant>
        <vt:i4>5</vt:i4>
      </vt:variant>
      <vt:variant>
        <vt:lpwstr>http://www.telegraph.co.uk/news/earth/11293478/How-the-Lima-climate-change-talks-failed.html</vt:lpwstr>
      </vt:variant>
      <vt:variant>
        <vt:lpwstr/>
      </vt:variant>
      <vt:variant>
        <vt:i4>655460</vt:i4>
      </vt:variant>
      <vt:variant>
        <vt:i4>71</vt:i4>
      </vt:variant>
      <vt:variant>
        <vt:i4>0</vt:i4>
      </vt:variant>
      <vt:variant>
        <vt:i4>5</vt:i4>
      </vt:variant>
      <vt:variant>
        <vt:lpwstr>http://www.climatecentral.org/news/climate-pact-with-legal-teeth-could-be-toothless-18396</vt:lpwstr>
      </vt:variant>
      <vt:variant>
        <vt:lpwstr/>
      </vt:variant>
      <vt:variant>
        <vt:i4>7143510</vt:i4>
      </vt:variant>
      <vt:variant>
        <vt:i4>68</vt:i4>
      </vt:variant>
      <vt:variant>
        <vt:i4>0</vt:i4>
      </vt:variant>
      <vt:variant>
        <vt:i4>5</vt:i4>
      </vt:variant>
      <vt:variant>
        <vt:lpwstr>http://www.grist.org/article/2009-12-01-annie-leonard-misses-the-mark-her-new-video-story-cap-and-trade</vt:lpwstr>
      </vt:variant>
      <vt:variant>
        <vt:lpwstr/>
      </vt:variant>
      <vt:variant>
        <vt:i4>4653084</vt:i4>
      </vt:variant>
      <vt:variant>
        <vt:i4>62</vt:i4>
      </vt:variant>
      <vt:variant>
        <vt:i4>0</vt:i4>
      </vt:variant>
      <vt:variant>
        <vt:i4>5</vt:i4>
      </vt:variant>
      <vt:variant>
        <vt:lpwstr>http://www.washingtonpost.com/opinions/oils-swoon-creates-the-opening-for-a-carbon-tax/2015/01/04/3db11a3a-928a-11e4-ba53-a477d66580ed_story.html</vt:lpwstr>
      </vt:variant>
      <vt:variant>
        <vt:lpwstr/>
      </vt:variant>
      <vt:variant>
        <vt:i4>7274576</vt:i4>
      </vt:variant>
      <vt:variant>
        <vt:i4>59</vt:i4>
      </vt:variant>
      <vt:variant>
        <vt:i4>0</vt:i4>
      </vt:variant>
      <vt:variant>
        <vt:i4>5</vt:i4>
      </vt:variant>
      <vt:variant>
        <vt:lpwstr>http://www.progressivereform.org/CPRBlog.cfm?idBlog=7EA3913D-AB20-8945-CC033F4FBC6D530C</vt:lpwstr>
      </vt:variant>
      <vt:variant>
        <vt:lpwstr/>
      </vt:variant>
      <vt:variant>
        <vt:i4>12</vt:i4>
      </vt:variant>
      <vt:variant>
        <vt:i4>56</vt:i4>
      </vt:variant>
      <vt:variant>
        <vt:i4>0</vt:i4>
      </vt:variant>
      <vt:variant>
        <vt:i4>5</vt:i4>
      </vt:variant>
      <vt:variant>
        <vt:lpwstr>http://www.nytimes.com/2014/09/24/business/economy/the-hidden-benefits-of-mitigating-climate-change.html</vt:lpwstr>
      </vt:variant>
      <vt:variant>
        <vt:lpwstr/>
      </vt:variant>
      <vt:variant>
        <vt:i4>524399</vt:i4>
      </vt:variant>
      <vt:variant>
        <vt:i4>53</vt:i4>
      </vt:variant>
      <vt:variant>
        <vt:i4>0</vt:i4>
      </vt:variant>
      <vt:variant>
        <vt:i4>5</vt:i4>
      </vt:variant>
      <vt:variant>
        <vt:lpwstr>http://climatenexus.org/learn/solutions-policy/social-cost-carbon</vt:lpwstr>
      </vt:variant>
      <vt:variant>
        <vt:lpwstr/>
      </vt:variant>
      <vt:variant>
        <vt:i4>7274503</vt:i4>
      </vt:variant>
      <vt:variant>
        <vt:i4>50</vt:i4>
      </vt:variant>
      <vt:variant>
        <vt:i4>0</vt:i4>
      </vt:variant>
      <vt:variant>
        <vt:i4>5</vt:i4>
      </vt:variant>
      <vt:variant>
        <vt:lpwstr>http://www.popsci.com/science/article/2012-06/battle-over-climate-change?nopaging=1</vt:lpwstr>
      </vt:variant>
      <vt:variant>
        <vt:lpwstr/>
      </vt:variant>
      <vt:variant>
        <vt:i4>4521997</vt:i4>
      </vt:variant>
      <vt:variant>
        <vt:i4>47</vt:i4>
      </vt:variant>
      <vt:variant>
        <vt:i4>0</vt:i4>
      </vt:variant>
      <vt:variant>
        <vt:i4>5</vt:i4>
      </vt:variant>
      <vt:variant>
        <vt:lpwstr>http://www.eenews.net/stories/1059989863</vt:lpwstr>
      </vt:variant>
      <vt:variant>
        <vt:lpwstr/>
      </vt:variant>
      <vt:variant>
        <vt:i4>5636120</vt:i4>
      </vt:variant>
      <vt:variant>
        <vt:i4>44</vt:i4>
      </vt:variant>
      <vt:variant>
        <vt:i4>0</vt:i4>
      </vt:variant>
      <vt:variant>
        <vt:i4>5</vt:i4>
      </vt:variant>
      <vt:variant>
        <vt:lpwstr>http://thinkprogress.org/climate/2014/05/27/3441787/yale-poll-global-warming-climate-change/</vt:lpwstr>
      </vt:variant>
      <vt:variant>
        <vt:lpwstr/>
      </vt:variant>
      <vt:variant>
        <vt:i4>393223</vt:i4>
      </vt:variant>
      <vt:variant>
        <vt:i4>41</vt:i4>
      </vt:variant>
      <vt:variant>
        <vt:i4>0</vt:i4>
      </vt:variant>
      <vt:variant>
        <vt:i4>5</vt:i4>
      </vt:variant>
      <vt:variant>
        <vt:lpwstr>http://www.people-press.org/2016/12/08/3-political-values-government-regulation-environment-immigration-race-views-of-islam/</vt:lpwstr>
      </vt:variant>
      <vt:variant>
        <vt:lpwstr/>
      </vt:variant>
      <vt:variant>
        <vt:i4>524415</vt:i4>
      </vt:variant>
      <vt:variant>
        <vt:i4>38</vt:i4>
      </vt:variant>
      <vt:variant>
        <vt:i4>0</vt:i4>
      </vt:variant>
      <vt:variant>
        <vt:i4>5</vt:i4>
      </vt:variant>
      <vt:variant>
        <vt:lpwstr>http://www.nytimes.com/2013/12/05/business/energy-environment/large-companies-prepared-to-pay-price-on-carbon.html?_r=1&amp;adxnnl=1&amp;adxnnlx=1390406597-8nhPjTZEkFUIPKb1uCVISw</vt:lpwstr>
      </vt:variant>
      <vt:variant>
        <vt:lpwstr/>
      </vt:variant>
      <vt:variant>
        <vt:i4>7274574</vt:i4>
      </vt:variant>
      <vt:variant>
        <vt:i4>35</vt:i4>
      </vt:variant>
      <vt:variant>
        <vt:i4>0</vt:i4>
      </vt:variant>
      <vt:variant>
        <vt:i4>5</vt:i4>
      </vt:variant>
      <vt:variant>
        <vt:lpwstr>http://articles.latimes.com/2012/jan/16/nation/la-na-climate-change-school-20120116</vt:lpwstr>
      </vt:variant>
      <vt:variant>
        <vt:lpwstr/>
      </vt:variant>
      <vt:variant>
        <vt:i4>4456501</vt:i4>
      </vt:variant>
      <vt:variant>
        <vt:i4>32</vt:i4>
      </vt:variant>
      <vt:variant>
        <vt:i4>0</vt:i4>
      </vt:variant>
      <vt:variant>
        <vt:i4>5</vt:i4>
      </vt:variant>
      <vt:variant>
        <vt:lpwstr>http://www.motherjones.com/blue-marble/2014/01/global-warming-pause-climate-denial-public-opinion</vt:lpwstr>
      </vt:variant>
      <vt:variant>
        <vt:lpwstr/>
      </vt:variant>
      <vt:variant>
        <vt:i4>7209034</vt:i4>
      </vt:variant>
      <vt:variant>
        <vt:i4>29</vt:i4>
      </vt:variant>
      <vt:variant>
        <vt:i4>0</vt:i4>
      </vt:variant>
      <vt:variant>
        <vt:i4>5</vt:i4>
      </vt:variant>
      <vt:variant>
        <vt:lpwstr>http://www.dailyclimate.org/tdc-newsroom/2015/01/energy-savings-health-benefits</vt:lpwstr>
      </vt:variant>
      <vt:variant>
        <vt:lpwstr/>
      </vt:variant>
      <vt:variant>
        <vt:i4>2162780</vt:i4>
      </vt:variant>
      <vt:variant>
        <vt:i4>26</vt:i4>
      </vt:variant>
      <vt:variant>
        <vt:i4>0</vt:i4>
      </vt:variant>
      <vt:variant>
        <vt:i4>5</vt:i4>
      </vt:variant>
      <vt:variant>
        <vt:lpwstr>http://www.newyorker.com/magazine/2012/05/14/the-climate-fixers</vt:lpwstr>
      </vt:variant>
      <vt:variant>
        <vt:lpwstr/>
      </vt:variant>
      <vt:variant>
        <vt:i4>1114232</vt:i4>
      </vt:variant>
      <vt:variant>
        <vt:i4>23</vt:i4>
      </vt:variant>
      <vt:variant>
        <vt:i4>0</vt:i4>
      </vt:variant>
      <vt:variant>
        <vt:i4>5</vt:i4>
      </vt:variant>
      <vt:variant>
        <vt:lpwstr>http://www.climatecentral.org/blogs/wedges-reaffirmed</vt:lpwstr>
      </vt:variant>
      <vt:variant>
        <vt:lpwstr/>
      </vt:variant>
      <vt:variant>
        <vt:i4>4915309</vt:i4>
      </vt:variant>
      <vt:variant>
        <vt:i4>20</vt:i4>
      </vt:variant>
      <vt:variant>
        <vt:i4>0</vt:i4>
      </vt:variant>
      <vt:variant>
        <vt:i4>5</vt:i4>
      </vt:variant>
      <vt:variant>
        <vt:lpwstr>http://www.bloomberg.com/news/2014-12-04/this-process-averts-climate-change-now-the-bad-news.html</vt:lpwstr>
      </vt:variant>
      <vt:variant>
        <vt:lpwstr/>
      </vt:variant>
      <vt:variant>
        <vt:i4>2424881</vt:i4>
      </vt:variant>
      <vt:variant>
        <vt:i4>17</vt:i4>
      </vt:variant>
      <vt:variant>
        <vt:i4>0</vt:i4>
      </vt:variant>
      <vt:variant>
        <vt:i4>5</vt:i4>
      </vt:variant>
      <vt:variant>
        <vt:lpwstr>http://www.sfgate.com/business/article/Cutting-oil-use-by-50-percent-difficult-but-5997877.php</vt:lpwstr>
      </vt:variant>
      <vt:variant>
        <vt:lpwstr/>
      </vt:variant>
      <vt:variant>
        <vt:i4>4784146</vt:i4>
      </vt:variant>
      <vt:variant>
        <vt:i4>14</vt:i4>
      </vt:variant>
      <vt:variant>
        <vt:i4>0</vt:i4>
      </vt:variant>
      <vt:variant>
        <vt:i4>5</vt:i4>
      </vt:variant>
      <vt:variant>
        <vt:lpwstr>http://www.dailyclimate.org/tdc-newsroom/2014/09/canada-lyme-disease-spreads</vt:lpwstr>
      </vt:variant>
      <vt:variant>
        <vt:lpwstr/>
      </vt:variant>
      <vt:variant>
        <vt:i4>4784242</vt:i4>
      </vt:variant>
      <vt:variant>
        <vt:i4>11</vt:i4>
      </vt:variant>
      <vt:variant>
        <vt:i4>0</vt:i4>
      </vt:variant>
      <vt:variant>
        <vt:i4>5</vt:i4>
      </vt:variant>
      <vt:variant>
        <vt:lpwstr>http://www.nytimes.com/2014/09/24/upshot/flooding-risk-from-climate-change-country-by-country.html?_r=0&amp;abt=0002&amp;abg=1</vt:lpwstr>
      </vt:variant>
      <vt:variant>
        <vt:lpwstr/>
      </vt:variant>
      <vt:variant>
        <vt:i4>8323131</vt:i4>
      </vt:variant>
      <vt:variant>
        <vt:i4>8</vt:i4>
      </vt:variant>
      <vt:variant>
        <vt:i4>0</vt:i4>
      </vt:variant>
      <vt:variant>
        <vt:i4>5</vt:i4>
      </vt:variant>
      <vt:variant>
        <vt:lpwstr>http://www.rollingstone.com/politics/news/global-warmings-terrifying-new-math-20120719</vt:lpwstr>
      </vt:variant>
      <vt:variant>
        <vt:lpwstr/>
      </vt:variant>
      <vt:variant>
        <vt:i4>7733323</vt:i4>
      </vt:variant>
      <vt:variant>
        <vt:i4>5</vt:i4>
      </vt:variant>
      <vt:variant>
        <vt:i4>0</vt:i4>
      </vt:variant>
      <vt:variant>
        <vt:i4>5</vt:i4>
      </vt:variant>
      <vt:variant>
        <vt:lpwstr>http://www.climatechange2013.org/images/uploads/WGI_AR5_SPM_brochure.pdf</vt:lpwstr>
      </vt:variant>
      <vt:variant>
        <vt:lpwstr/>
      </vt:variant>
      <vt:variant>
        <vt:i4>5373987</vt:i4>
      </vt:variant>
      <vt:variant>
        <vt:i4>2</vt:i4>
      </vt:variant>
      <vt:variant>
        <vt:i4>0</vt:i4>
      </vt:variant>
      <vt:variant>
        <vt:i4>5</vt:i4>
      </vt:variant>
      <vt:variant>
        <vt:lpwstr>http://www.slate.com/blogs/future_tense/2015/01/05/_2014_was_the_hottest_year_ever_measured_on_earth.html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Sinden</dc:creator>
  <cp:keywords/>
  <dc:description/>
  <cp:lastModifiedBy>Amy Sinden</cp:lastModifiedBy>
  <cp:revision>7</cp:revision>
  <cp:lastPrinted>2017-02-15T14:11:00Z</cp:lastPrinted>
  <dcterms:created xsi:type="dcterms:W3CDTF">2017-04-12T20:19:00Z</dcterms:created>
  <dcterms:modified xsi:type="dcterms:W3CDTF">2017-04-12T20:32:00Z</dcterms:modified>
</cp:coreProperties>
</file>